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8C" w:rsidRPr="001E60F0" w:rsidRDefault="003F152A" w:rsidP="00134B33">
      <w:pPr>
        <w:spacing w:after="0"/>
        <w:jc w:val="center"/>
        <w:rPr>
          <w:b/>
          <w:sz w:val="40"/>
          <w:szCs w:val="40"/>
        </w:rPr>
      </w:pPr>
      <w:bookmarkStart w:id="0" w:name="OLE_LINK1"/>
      <w:bookmarkStart w:id="1" w:name="OLE_LINK2"/>
      <w:r w:rsidRPr="001E60F0">
        <w:rPr>
          <w:b/>
          <w:sz w:val="40"/>
          <w:szCs w:val="40"/>
        </w:rPr>
        <w:t>Illinois Heartland</w:t>
      </w:r>
      <w:r w:rsidR="00C06ADB">
        <w:rPr>
          <w:b/>
          <w:sz w:val="40"/>
          <w:szCs w:val="40"/>
        </w:rPr>
        <w:t xml:space="preserve"> Commissioner College</w:t>
      </w:r>
      <w:r w:rsidR="00A14861">
        <w:rPr>
          <w:b/>
          <w:sz w:val="40"/>
          <w:szCs w:val="40"/>
        </w:rPr>
        <w:br/>
      </w:r>
      <w:r w:rsidR="00D65664">
        <w:rPr>
          <w:b/>
          <w:sz w:val="32"/>
          <w:szCs w:val="32"/>
        </w:rPr>
        <w:t>November 15</w:t>
      </w:r>
      <w:r w:rsidR="00A14861" w:rsidRPr="00A14861">
        <w:rPr>
          <w:b/>
          <w:sz w:val="32"/>
          <w:szCs w:val="32"/>
        </w:rPr>
        <w:t>, 201</w:t>
      </w:r>
      <w:r w:rsidR="00D65664">
        <w:rPr>
          <w:b/>
          <w:sz w:val="32"/>
          <w:szCs w:val="32"/>
        </w:rPr>
        <w:t>4</w:t>
      </w:r>
    </w:p>
    <w:bookmarkEnd w:id="0"/>
    <w:bookmarkEnd w:id="1"/>
    <w:p w:rsidR="003F152A" w:rsidRPr="001E60F0" w:rsidRDefault="00134B33" w:rsidP="00134B33">
      <w:pPr>
        <w:spacing w:after="0"/>
        <w:jc w:val="center"/>
        <w:rPr>
          <w:sz w:val="24"/>
          <w:szCs w:val="24"/>
        </w:rPr>
      </w:pPr>
      <w:r>
        <w:rPr>
          <w:noProof/>
        </w:rPr>
        <w:drawing>
          <wp:inline distT="0" distB="0" distL="0" distR="0">
            <wp:extent cx="2990850" cy="2990850"/>
            <wp:effectExtent l="0" t="0" r="0" b="0"/>
            <wp:docPr id="7" name="Picture 7" descr="C:\Users\Public\Documents\wsudduth\Service\Boy Scouts\2014 Comm Coll\2014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wsudduth\Service\Boy Scouts\2014 Comm Coll\2014 Pat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noFill/>
                    </a:ln>
                  </pic:spPr>
                </pic:pic>
              </a:graphicData>
            </a:graphic>
          </wp:inline>
        </w:drawing>
      </w:r>
      <w:r w:rsidR="00D90259" w:rsidRPr="001E60F0">
        <w:br/>
      </w:r>
      <w:r w:rsidR="00C06ADB">
        <w:rPr>
          <w:b/>
          <w:sz w:val="32"/>
          <w:szCs w:val="32"/>
        </w:rPr>
        <w:t>Lincoln Trails</w:t>
      </w:r>
      <w:r w:rsidR="00D90259" w:rsidRPr="001E60F0">
        <w:rPr>
          <w:b/>
          <w:sz w:val="32"/>
          <w:szCs w:val="32"/>
        </w:rPr>
        <w:t xml:space="preserve"> Council</w:t>
      </w:r>
      <w:r w:rsidR="00D90259" w:rsidRPr="001E60F0">
        <w:rPr>
          <w:b/>
          <w:sz w:val="32"/>
          <w:szCs w:val="32"/>
        </w:rPr>
        <w:br/>
      </w:r>
      <w:r w:rsidR="00D90259" w:rsidRPr="001E60F0">
        <w:rPr>
          <w:sz w:val="24"/>
          <w:szCs w:val="24"/>
        </w:rPr>
        <w:t>In cooperation with</w:t>
      </w:r>
      <w:r w:rsidR="00C06ADB">
        <w:rPr>
          <w:b/>
          <w:sz w:val="32"/>
          <w:szCs w:val="32"/>
        </w:rPr>
        <w:br/>
        <w:t xml:space="preserve"> </w:t>
      </w:r>
      <w:r w:rsidR="00F13151">
        <w:rPr>
          <w:b/>
          <w:sz w:val="32"/>
          <w:szCs w:val="32"/>
        </w:rPr>
        <w:t xml:space="preserve"> Prairielands Council</w:t>
      </w:r>
      <w:r w:rsidR="00C06ADB">
        <w:rPr>
          <w:b/>
          <w:sz w:val="32"/>
          <w:szCs w:val="32"/>
        </w:rPr>
        <w:t xml:space="preserve"> &amp; W.D. Boyce Council</w:t>
      </w:r>
    </w:p>
    <w:p w:rsidR="00614712" w:rsidRDefault="00614712" w:rsidP="00614712">
      <w:pPr>
        <w:spacing w:after="120" w:line="240" w:lineRule="auto"/>
        <w:jc w:val="center"/>
        <w:rPr>
          <w:b/>
          <w:sz w:val="36"/>
          <w:szCs w:val="36"/>
        </w:rPr>
      </w:pPr>
      <w:r>
        <w:rPr>
          <w:noProof/>
        </w:rPr>
        <w:drawing>
          <wp:inline distT="0" distB="0" distL="0" distR="0" wp14:anchorId="5A5B8E71" wp14:editId="0574614B">
            <wp:extent cx="2695575" cy="2660339"/>
            <wp:effectExtent l="0" t="0" r="0" b="6985"/>
            <wp:docPr id="1" name="Picture 1" descr="C:\Users\Public\Documents\wsudduth\Service\Boy Scouts\2014 Comm Coll\Williams,_Br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wsudduth\Service\Boy Scouts\2014 Comm Coll\Williams,_Bri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8672" cy="2663396"/>
                    </a:xfrm>
                    <a:prstGeom prst="rect">
                      <a:avLst/>
                    </a:prstGeom>
                    <a:noFill/>
                    <a:ln>
                      <a:noFill/>
                    </a:ln>
                  </pic:spPr>
                </pic:pic>
              </a:graphicData>
            </a:graphic>
          </wp:inline>
        </w:drawing>
      </w:r>
    </w:p>
    <w:p w:rsidR="00614712" w:rsidRDefault="00614712" w:rsidP="00614712">
      <w:pPr>
        <w:spacing w:after="0" w:line="240" w:lineRule="auto"/>
        <w:jc w:val="center"/>
        <w:rPr>
          <w:b/>
          <w:sz w:val="36"/>
          <w:szCs w:val="36"/>
        </w:rPr>
      </w:pPr>
      <w:r>
        <w:rPr>
          <w:b/>
          <w:sz w:val="36"/>
          <w:szCs w:val="36"/>
        </w:rPr>
        <w:t>Brian Williams</w:t>
      </w:r>
    </w:p>
    <w:p w:rsidR="00614712" w:rsidRDefault="00614712" w:rsidP="00614712">
      <w:pPr>
        <w:spacing w:after="0" w:line="240" w:lineRule="auto"/>
        <w:jc w:val="center"/>
        <w:rPr>
          <w:b/>
          <w:sz w:val="36"/>
          <w:szCs w:val="36"/>
        </w:rPr>
      </w:pPr>
      <w:r>
        <w:rPr>
          <w:b/>
          <w:sz w:val="36"/>
          <w:szCs w:val="36"/>
        </w:rPr>
        <w:t>President, Central Region</w:t>
      </w:r>
      <w:r>
        <w:rPr>
          <w:b/>
          <w:sz w:val="36"/>
          <w:szCs w:val="36"/>
        </w:rPr>
        <w:br/>
        <w:t>Keynote Address Speaker</w:t>
      </w:r>
    </w:p>
    <w:p w:rsidR="00614712" w:rsidRDefault="003E5F69" w:rsidP="008A223D">
      <w:pPr>
        <w:tabs>
          <w:tab w:val="right" w:pos="9720"/>
        </w:tabs>
        <w:ind w:left="630"/>
      </w:pPr>
      <w:r>
        <w:tab/>
      </w:r>
    </w:p>
    <w:p w:rsidR="00614712" w:rsidRDefault="00614712" w:rsidP="008A223D">
      <w:pPr>
        <w:tabs>
          <w:tab w:val="right" w:pos="9720"/>
        </w:tabs>
        <w:ind w:left="630"/>
      </w:pPr>
    </w:p>
    <w:p w:rsidR="00113893" w:rsidRDefault="00863E9E" w:rsidP="008A223D">
      <w:pPr>
        <w:tabs>
          <w:tab w:val="right" w:pos="9720"/>
        </w:tabs>
        <w:ind w:left="630"/>
      </w:pPr>
      <w:r>
        <w:tab/>
      </w:r>
      <w:proofErr w:type="gramStart"/>
      <w:r w:rsidRPr="00863E9E">
        <w:t>Lincoln Trails Council</w:t>
      </w:r>
      <w:r>
        <w:t xml:space="preserve">   </w:t>
      </w:r>
      <w:r>
        <w:tab/>
      </w:r>
      <w:r w:rsidR="00D90259" w:rsidRPr="001E60F0">
        <w:br/>
      </w:r>
      <w:r w:rsidR="00A03C97" w:rsidRPr="00EB6A4D">
        <w:t>Normal Community High School</w:t>
      </w:r>
      <w:r w:rsidR="003E5F69" w:rsidRPr="00EB6A4D">
        <w:tab/>
      </w:r>
      <w:r w:rsidR="00C06ADB">
        <w:t>262 W. Prairie Ave. Decatur IL.</w:t>
      </w:r>
      <w:proofErr w:type="gramEnd"/>
      <w:r w:rsidR="00C06ADB">
        <w:t xml:space="preserve"> 62523</w:t>
      </w:r>
      <w:r w:rsidR="00D90259" w:rsidRPr="00EB6A4D">
        <w:br/>
      </w:r>
      <w:r w:rsidR="00A03C97" w:rsidRPr="00EB6A4D">
        <w:t xml:space="preserve">3900 East </w:t>
      </w:r>
      <w:proofErr w:type="spellStart"/>
      <w:r w:rsidR="00A03C97" w:rsidRPr="00EB6A4D">
        <w:t>Raab</w:t>
      </w:r>
      <w:proofErr w:type="spellEnd"/>
      <w:r w:rsidR="00A03C97" w:rsidRPr="00EB6A4D">
        <w:t xml:space="preserve"> Road </w:t>
      </w:r>
      <w:r w:rsidR="003E5F69" w:rsidRPr="00EB6A4D">
        <w:t>– Normal, Ill. 61761</w:t>
      </w:r>
      <w:r w:rsidR="003E5F69">
        <w:tab/>
      </w:r>
      <w:r w:rsidR="00C06ADB">
        <w:t>P: (217)</w:t>
      </w:r>
      <w:r w:rsidR="006F5115" w:rsidRPr="006F5115">
        <w:t xml:space="preserve"> </w:t>
      </w:r>
      <w:r w:rsidR="00C06ADB">
        <w:t>429-2326/ F: ((217) 429-3326</w:t>
      </w:r>
    </w:p>
    <w:p w:rsidR="00482038" w:rsidRPr="001E60F0" w:rsidRDefault="00113893" w:rsidP="00E27451">
      <w:pPr>
        <w:tabs>
          <w:tab w:val="right" w:pos="9180"/>
        </w:tabs>
        <w:jc w:val="center"/>
        <w:rPr>
          <w:b/>
          <w:sz w:val="32"/>
          <w:szCs w:val="32"/>
        </w:rPr>
      </w:pPr>
      <w:r>
        <w:br w:type="page"/>
      </w:r>
      <w:r w:rsidR="00482038" w:rsidRPr="001E60F0">
        <w:rPr>
          <w:b/>
          <w:sz w:val="32"/>
          <w:szCs w:val="32"/>
        </w:rPr>
        <w:lastRenderedPageBreak/>
        <w:t>Welcome to th</w:t>
      </w:r>
      <w:r w:rsidR="00C06ADB">
        <w:rPr>
          <w:b/>
          <w:sz w:val="32"/>
          <w:szCs w:val="32"/>
        </w:rPr>
        <w:t>e Illinois Heartland Commissioner College!</w:t>
      </w:r>
    </w:p>
    <w:p w:rsidR="001E75FB" w:rsidRPr="001E60F0" w:rsidRDefault="001E75FB" w:rsidP="00810AAF">
      <w:pPr>
        <w:rPr>
          <w:b/>
        </w:rPr>
      </w:pPr>
      <w:r w:rsidRPr="001E60F0">
        <w:rPr>
          <w:b/>
        </w:rPr>
        <w:t xml:space="preserve">Dress code for the </w:t>
      </w:r>
      <w:r w:rsidR="0013053E" w:rsidRPr="001E60F0">
        <w:rPr>
          <w:b/>
        </w:rPr>
        <w:t>I</w:t>
      </w:r>
      <w:r w:rsidR="009D3CF3">
        <w:rPr>
          <w:b/>
        </w:rPr>
        <w:t>HCC is a full Class A uniform.</w:t>
      </w:r>
      <w:r w:rsidR="005127A9">
        <w:rPr>
          <w:b/>
        </w:rPr>
        <w:br/>
      </w:r>
      <w:r w:rsidR="0013053E" w:rsidRPr="001E60F0">
        <w:rPr>
          <w:b/>
        </w:rPr>
        <w:t>Pre-registration is required.</w:t>
      </w:r>
      <w:r w:rsidR="00A14861">
        <w:rPr>
          <w:b/>
        </w:rPr>
        <w:t xml:space="preserve"> No day-of-event registrations accepted.</w:t>
      </w:r>
    </w:p>
    <w:p w:rsidR="00810AAF" w:rsidRDefault="001E75FB" w:rsidP="00810AAF">
      <w:r w:rsidRPr="001E60F0">
        <w:rPr>
          <w:b/>
        </w:rPr>
        <w:t>How is</w:t>
      </w:r>
      <w:r w:rsidR="00482038" w:rsidRPr="001E60F0">
        <w:rPr>
          <w:b/>
        </w:rPr>
        <w:t xml:space="preserve"> the</w:t>
      </w:r>
      <w:r w:rsidR="00463857">
        <w:rPr>
          <w:b/>
        </w:rPr>
        <w:t xml:space="preserve"> IHCC </w:t>
      </w:r>
      <w:r w:rsidR="00C06ADB">
        <w:rPr>
          <w:b/>
        </w:rPr>
        <w:t>different from other Commissioner College?</w:t>
      </w:r>
      <w:r w:rsidR="00810AAF" w:rsidRPr="001E60F0">
        <w:rPr>
          <w:b/>
        </w:rPr>
        <w:br/>
      </w:r>
      <w:r w:rsidR="00FE1CF9" w:rsidRPr="00A14861">
        <w:t xml:space="preserve">The IHCC offers a modified format of course offerings. To start, </w:t>
      </w:r>
      <w:r w:rsidR="00C06ADB">
        <w:rPr>
          <w:u w:val="single"/>
        </w:rPr>
        <w:t>we encourage</w:t>
      </w:r>
      <w:r w:rsidR="00FE1CF9" w:rsidRPr="00EB6A4D">
        <w:rPr>
          <w:u w:val="single"/>
        </w:rPr>
        <w:t xml:space="preserve"> Commissioners to complete Orientation and Basic Training in their home councils</w:t>
      </w:r>
      <w:r w:rsidR="00FE1CF9" w:rsidRPr="00A14861">
        <w:t xml:space="preserve">, where they should also complete </w:t>
      </w:r>
      <w:r w:rsidR="00C06ADB">
        <w:t>and receive their Doctorate Knot in the future. However Commissioner Basic Training will be provided</w:t>
      </w:r>
      <w:r w:rsidR="00463857">
        <w:t xml:space="preserve"> for those who need</w:t>
      </w:r>
      <w:r w:rsidR="00A32D54">
        <w:t xml:space="preserve"> </w:t>
      </w:r>
      <w:r w:rsidR="00A32D54" w:rsidRPr="007C0717">
        <w:rPr>
          <w:sz w:val="24"/>
          <w:szCs w:val="24"/>
        </w:rPr>
        <w:t>it</w:t>
      </w:r>
      <w:r w:rsidR="00463857" w:rsidRPr="007C0717">
        <w:t xml:space="preserve">.  </w:t>
      </w:r>
      <w:r w:rsidR="00463857">
        <w:t>You will receive a Basic Training Certificate and a Continuing Education Certificate for the additional 5 sessions</w:t>
      </w:r>
      <w:r w:rsidR="00C06ADB">
        <w:t>.</w:t>
      </w:r>
      <w:r w:rsidR="00463857">
        <w:t xml:space="preserve">  You can earn Degrees and Continuing Education Certificates based on your personal record per requirement form on the last page (a Scout is Honest). </w:t>
      </w:r>
      <w:r w:rsidR="00FE1CF9" w:rsidRPr="00A14861">
        <w:t xml:space="preserve"> We have slightly modified the BSA sequence of courses. For new Unit Commissioners, we have a suggested track to follow; for experienced Commissioners, we urge you to select those courses that will benefit you most in the position you hold. Everyone is welcome to attend any course that will benefit them the most; our primary goal is to help you become a more effective commissioner, and to help you attain the Doctorate Degree within three years.</w:t>
      </w:r>
    </w:p>
    <w:p w:rsidR="00167E21" w:rsidRPr="00167E21" w:rsidRDefault="00167E21" w:rsidP="00810AAF">
      <w:r w:rsidRPr="0037049B">
        <w:rPr>
          <w:b/>
        </w:rPr>
        <w:t>Roundtable Commissioners welcome!</w:t>
      </w:r>
      <w:r w:rsidRPr="0037049B">
        <w:rPr>
          <w:b/>
        </w:rPr>
        <w:br/>
      </w:r>
      <w:r w:rsidRPr="0037049B">
        <w:t xml:space="preserve">Although </w:t>
      </w:r>
      <w:r w:rsidR="00463857">
        <w:t>the IHCC</w:t>
      </w:r>
      <w:r w:rsidR="00030B87" w:rsidRPr="0037049B">
        <w:t xml:space="preserve"> does not offer</w:t>
      </w:r>
      <w:r w:rsidRPr="0037049B">
        <w:t xml:space="preserve"> roundtable-specific </w:t>
      </w:r>
      <w:r w:rsidR="00484F28" w:rsidRPr="0037049B">
        <w:t>classes</w:t>
      </w:r>
      <w:r w:rsidR="00484F28">
        <w:t xml:space="preserve"> this year</w:t>
      </w:r>
      <w:r w:rsidRPr="0037049B">
        <w:t xml:space="preserve">, all commissioner-related topics are relevant to all Roundtable </w:t>
      </w:r>
      <w:r w:rsidR="00030B87" w:rsidRPr="0037049B">
        <w:t>and</w:t>
      </w:r>
      <w:r w:rsidRPr="0037049B">
        <w:t xml:space="preserve"> Assistant R</w:t>
      </w:r>
      <w:r w:rsidR="00030B87" w:rsidRPr="0037049B">
        <w:t>oundtable Commissioners.</w:t>
      </w:r>
      <w:r w:rsidRPr="0037049B">
        <w:t xml:space="preserve"> You </w:t>
      </w:r>
      <w:r w:rsidR="00030B87" w:rsidRPr="0037049B">
        <w:t>can</w:t>
      </w:r>
      <w:r w:rsidRPr="0037049B">
        <w:t xml:space="preserve"> earn </w:t>
      </w:r>
      <w:r w:rsidR="00030B87" w:rsidRPr="0037049B">
        <w:t>the</w:t>
      </w:r>
      <w:r w:rsidRPr="0037049B">
        <w:t xml:space="preserve"> degrees</w:t>
      </w:r>
      <w:r w:rsidR="00030B87" w:rsidRPr="0037049B">
        <w:t>, too!</w:t>
      </w:r>
    </w:p>
    <w:p w:rsidR="00482038" w:rsidRPr="001E60F0" w:rsidRDefault="00463857" w:rsidP="00810AAF">
      <w:r>
        <w:rPr>
          <w:b/>
        </w:rPr>
        <w:t>What will the IHCC</w:t>
      </w:r>
      <w:r w:rsidR="00315FC2" w:rsidRPr="006F5115">
        <w:rPr>
          <w:b/>
        </w:rPr>
        <w:t xml:space="preserve"> off</w:t>
      </w:r>
      <w:r w:rsidR="00D65664">
        <w:rPr>
          <w:b/>
        </w:rPr>
        <w:t>er</w:t>
      </w:r>
      <w:r w:rsidR="001D3AA8">
        <w:rPr>
          <w:b/>
        </w:rPr>
        <w:t>?</w:t>
      </w:r>
      <w:r w:rsidR="00482038" w:rsidRPr="001E60F0">
        <w:rPr>
          <w:b/>
        </w:rPr>
        <w:br/>
      </w:r>
      <w:r w:rsidR="00D37504">
        <w:t>We</w:t>
      </w:r>
      <w:r w:rsidR="00850C13">
        <w:t xml:space="preserve"> </w:t>
      </w:r>
      <w:r w:rsidR="00D65664">
        <w:t xml:space="preserve">will </w:t>
      </w:r>
      <w:r w:rsidR="00D37504" w:rsidRPr="001E60F0">
        <w:t>offer</w:t>
      </w:r>
      <w:r w:rsidR="00D37504">
        <w:t xml:space="preserve"> Commissioner</w:t>
      </w:r>
      <w:r w:rsidR="00482038" w:rsidRPr="001E60F0">
        <w:t xml:space="preserve"> Basic </w:t>
      </w:r>
      <w:r w:rsidR="00E87CFD" w:rsidRPr="001E60F0">
        <w:t>Training.</w:t>
      </w:r>
      <w:r w:rsidR="00E87CFD">
        <w:t xml:space="preserve"> We strongly</w:t>
      </w:r>
      <w:r w:rsidR="00482038" w:rsidRPr="001E60F0">
        <w:t xml:space="preserve"> </w:t>
      </w:r>
      <w:r w:rsidR="00E87CFD">
        <w:t>recommend that a</w:t>
      </w:r>
      <w:r w:rsidR="00482038" w:rsidRPr="001E60F0">
        <w:t xml:space="preserve">ll </w:t>
      </w:r>
      <w:r w:rsidR="00E87CFD">
        <w:t xml:space="preserve">new Commissioners should  </w:t>
      </w:r>
      <w:r w:rsidR="00482038" w:rsidRPr="001E60F0">
        <w:t xml:space="preserve"> take </w:t>
      </w:r>
      <w:r w:rsidR="00E87CFD">
        <w:t>orientation to Basic Training</w:t>
      </w:r>
      <w:r w:rsidR="00482038" w:rsidRPr="001E60F0">
        <w:t xml:space="preserve"> within their own councils before a</w:t>
      </w:r>
      <w:r>
        <w:t>ttending IHCC</w:t>
      </w:r>
      <w:r w:rsidR="00482038" w:rsidRPr="001E60F0">
        <w:t xml:space="preserve">. </w:t>
      </w:r>
      <w:r w:rsidR="0078112E" w:rsidRPr="001E60F0">
        <w:t xml:space="preserve">We will also not award Doctorate of Commissioner Science knots; if earned, please arrange for </w:t>
      </w:r>
      <w:r w:rsidR="00620221" w:rsidRPr="001E60F0">
        <w:t xml:space="preserve">the </w:t>
      </w:r>
      <w:r w:rsidR="0078112E" w:rsidRPr="001E60F0">
        <w:t>presentation of this prestigious award in your own council, before your peers.</w:t>
      </w:r>
    </w:p>
    <w:p w:rsidR="001E75FB" w:rsidRPr="001E60F0" w:rsidRDefault="001E75FB" w:rsidP="001E75FB">
      <w:r w:rsidRPr="001E60F0">
        <w:rPr>
          <w:b/>
        </w:rPr>
        <w:t xml:space="preserve">What is involved </w:t>
      </w:r>
      <w:r w:rsidRPr="006F5115">
        <w:rPr>
          <w:b/>
        </w:rPr>
        <w:t>in a Bachelor’s Degree?</w:t>
      </w:r>
      <w:r w:rsidRPr="006F5115">
        <w:br/>
        <w:t xml:space="preserve">This is the first </w:t>
      </w:r>
      <w:r w:rsidR="00855680" w:rsidRPr="006F5115">
        <w:t>set of</w:t>
      </w:r>
      <w:r w:rsidR="00620221" w:rsidRPr="006F5115">
        <w:t xml:space="preserve"> classes</w:t>
      </w:r>
      <w:r w:rsidR="00CA1683" w:rsidRPr="006F5115">
        <w:t xml:space="preserve"> </w:t>
      </w:r>
      <w:r w:rsidR="000D1C78" w:rsidRPr="006F5115">
        <w:t xml:space="preserve">to consider if </w:t>
      </w:r>
      <w:r w:rsidR="00CA1683" w:rsidRPr="006F5115">
        <w:t>you do not</w:t>
      </w:r>
      <w:r w:rsidR="00620221" w:rsidRPr="006F5115">
        <w:t xml:space="preserve"> yet</w:t>
      </w:r>
      <w:r w:rsidR="00CA1683" w:rsidRPr="006F5115">
        <w:t xml:space="preserve"> have a C</w:t>
      </w:r>
      <w:r w:rsidR="00620221" w:rsidRPr="006F5115">
        <w:t>ommissioner “degree</w:t>
      </w:r>
      <w:r w:rsidRPr="006F5115">
        <w:t>.</w:t>
      </w:r>
      <w:r w:rsidR="00620221" w:rsidRPr="006F5115">
        <w:t>”</w:t>
      </w:r>
      <w:r w:rsidRPr="006F5115">
        <w:t xml:space="preserve"> </w:t>
      </w:r>
      <w:r w:rsidR="00E9411E" w:rsidRPr="006F5115">
        <w:t>Either follow our suggested track</w:t>
      </w:r>
      <w:r w:rsidR="00855680" w:rsidRPr="006F5115">
        <w:t xml:space="preserve"> or take the courses that will help you most.</w:t>
      </w:r>
      <w:r w:rsidR="00855680">
        <w:t xml:space="preserve"> </w:t>
      </w:r>
      <w:r w:rsidRPr="001E60F0">
        <w:t xml:space="preserve">This session will contain topics related to unit </w:t>
      </w:r>
      <w:r w:rsidR="00F00CE4">
        <w:t>visitation and helping you fine-</w:t>
      </w:r>
      <w:r w:rsidRPr="001E60F0">
        <w:t xml:space="preserve">tune your skills for </w:t>
      </w:r>
      <w:r w:rsidR="00620221" w:rsidRPr="001E60F0">
        <w:t>guiding</w:t>
      </w:r>
      <w:r w:rsidRPr="001E60F0">
        <w:t xml:space="preserve"> units </w:t>
      </w:r>
      <w:r w:rsidR="00620221" w:rsidRPr="001E60F0">
        <w:t>toward</w:t>
      </w:r>
      <w:r w:rsidRPr="001E60F0">
        <w:t xml:space="preserve"> a successful program.</w:t>
      </w:r>
      <w:r w:rsidR="00D82315" w:rsidRPr="001E60F0">
        <w:t xml:space="preserve"> </w:t>
      </w:r>
      <w:r w:rsidR="00F00CE4">
        <w:t>Bachelor’s topics ar</w:t>
      </w:r>
      <w:r w:rsidR="00167E21">
        <w:t xml:space="preserve">e primarily 100-level courses, but </w:t>
      </w:r>
      <w:r w:rsidR="00167E21" w:rsidRPr="001E60F0">
        <w:t>select those courses that will benefit you most</w:t>
      </w:r>
    </w:p>
    <w:p w:rsidR="001E75FB" w:rsidRPr="001E60F0" w:rsidRDefault="001E75FB" w:rsidP="001E75FB">
      <w:r w:rsidRPr="001E60F0">
        <w:rPr>
          <w:b/>
        </w:rPr>
        <w:t>Who should enroll in the Master’s Degree program?</w:t>
      </w:r>
      <w:r w:rsidRPr="001E60F0">
        <w:br/>
        <w:t xml:space="preserve">This program is for those who already hold a Bachelor’s Degree. Topics are more advanced, and build on the Bachelor’s program. </w:t>
      </w:r>
      <w:r w:rsidR="00F00CE4">
        <w:t>Master’s topics ar</w:t>
      </w:r>
      <w:r w:rsidR="00167E21">
        <w:t xml:space="preserve">e primarily 300-level courses, but </w:t>
      </w:r>
      <w:r w:rsidR="00167E21" w:rsidRPr="001E60F0">
        <w:t>select those courses that will benefit you most</w:t>
      </w:r>
    </w:p>
    <w:p w:rsidR="00D82315" w:rsidRDefault="001E75FB" w:rsidP="001E75FB">
      <w:r w:rsidRPr="001E60F0">
        <w:rPr>
          <w:b/>
        </w:rPr>
        <w:t xml:space="preserve">Why would one take </w:t>
      </w:r>
      <w:r w:rsidR="00D82315" w:rsidRPr="00D82315">
        <w:rPr>
          <w:b/>
        </w:rPr>
        <w:t xml:space="preserve">Doctoral Program and </w:t>
      </w:r>
      <w:r w:rsidR="00530E78">
        <w:rPr>
          <w:b/>
        </w:rPr>
        <w:t>Continuing Education</w:t>
      </w:r>
      <w:r w:rsidRPr="001E60F0">
        <w:rPr>
          <w:b/>
        </w:rPr>
        <w:t xml:space="preserve"> courses?</w:t>
      </w:r>
      <w:r w:rsidRPr="001E60F0">
        <w:rPr>
          <w:b/>
        </w:rPr>
        <w:br/>
      </w:r>
      <w:r w:rsidR="00D82315" w:rsidRPr="001E60F0">
        <w:t>The Doctoral</w:t>
      </w:r>
      <w:r w:rsidRPr="001E60F0">
        <w:t xml:space="preserve"> program is designed is for those who already hold a Master’s Degree. Topics are more advanced, and build on the Master’s program. </w:t>
      </w:r>
      <w:r w:rsidR="00D82315" w:rsidRPr="00D82315">
        <w:t xml:space="preserve">This training will take a number of </w:t>
      </w:r>
      <w:r w:rsidR="00D82315" w:rsidRPr="006F5115">
        <w:t xml:space="preserve">years to complete. </w:t>
      </w:r>
      <w:r w:rsidR="00530E78">
        <w:t>Continuing Education</w:t>
      </w:r>
      <w:r w:rsidR="00D82315" w:rsidRPr="006F5115">
        <w:t xml:space="preserve"> curriculum is designed to help a Commissioner with a Doctorate Degree </w:t>
      </w:r>
      <w:r w:rsidR="00E47619" w:rsidRPr="006F5115">
        <w:t xml:space="preserve">(or with a Master’s degree, and Doctorate underway) </w:t>
      </w:r>
      <w:r w:rsidR="00D82315" w:rsidRPr="006F5115">
        <w:t>progress in commissioner studies.</w:t>
      </w:r>
      <w:r w:rsidR="008E2039" w:rsidRPr="006F5115">
        <w:t xml:space="preserve"> </w:t>
      </w:r>
      <w:r w:rsidR="00167E21">
        <w:t>Select th</w:t>
      </w:r>
      <w:r w:rsidR="00167E21" w:rsidRPr="001E60F0">
        <w:t xml:space="preserve">e courses that will benefit you most </w:t>
      </w:r>
      <w:r w:rsidR="00167E21">
        <w:t xml:space="preserve">in pursuit of your </w:t>
      </w:r>
      <w:r w:rsidR="00FB3A75">
        <w:t>Doctorate</w:t>
      </w:r>
      <w:r w:rsidR="00F00CE4" w:rsidRPr="006F5115">
        <w:t xml:space="preserve"> </w:t>
      </w:r>
      <w:r w:rsidR="00167E21">
        <w:t>degree</w:t>
      </w:r>
      <w:r w:rsidR="00530E78">
        <w:t xml:space="preserve"> or in your continuing education</w:t>
      </w:r>
      <w:r w:rsidR="00167E21">
        <w:t>.</w:t>
      </w:r>
      <w:r w:rsidR="008E2039">
        <w:t xml:space="preserve"> </w:t>
      </w:r>
    </w:p>
    <w:p w:rsidR="00011265" w:rsidRDefault="00011265" w:rsidP="001E75FB"/>
    <w:p w:rsidR="00011265" w:rsidRPr="001E60F0" w:rsidRDefault="00011265" w:rsidP="001E75FB"/>
    <w:p w:rsidR="00960B13" w:rsidRPr="001E60F0" w:rsidRDefault="00463857" w:rsidP="009A725B">
      <w:pPr>
        <w:spacing w:after="120"/>
        <w:jc w:val="center"/>
      </w:pPr>
      <w:r w:rsidRPr="00845A75">
        <w:rPr>
          <w:b/>
        </w:rPr>
        <w:t>1</w:t>
      </w:r>
      <w:r w:rsidR="009312AD" w:rsidRPr="001E60F0">
        <w:rPr>
          <w:i/>
        </w:rPr>
        <w:br w:type="page"/>
      </w:r>
      <w:r w:rsidR="00960B13" w:rsidRPr="00FA3420">
        <w:rPr>
          <w:b/>
          <w:sz w:val="28"/>
          <w:szCs w:val="28"/>
        </w:rPr>
        <w:lastRenderedPageBreak/>
        <w:t>2014 Illinois Heartland Commissioner College</w:t>
      </w:r>
      <w:r w:rsidR="00960B13" w:rsidRPr="00FA3420">
        <w:rPr>
          <w:b/>
          <w:sz w:val="28"/>
          <w:szCs w:val="28"/>
        </w:rPr>
        <w:br/>
        <w:t>November 15, 2014</w:t>
      </w:r>
      <w:r w:rsidR="00960B13" w:rsidRPr="00FA3420">
        <w:rPr>
          <w:b/>
          <w:sz w:val="28"/>
          <w:szCs w:val="28"/>
        </w:rPr>
        <w:br/>
        <w:t>Activity and Class Schedule</w:t>
      </w:r>
    </w:p>
    <w:tbl>
      <w:tblPr>
        <w:tblW w:w="104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30"/>
        <w:gridCol w:w="90"/>
        <w:gridCol w:w="1260"/>
        <w:gridCol w:w="90"/>
        <w:gridCol w:w="1260"/>
        <w:gridCol w:w="1350"/>
        <w:gridCol w:w="360"/>
        <w:gridCol w:w="90"/>
        <w:gridCol w:w="1350"/>
        <w:gridCol w:w="180"/>
        <w:gridCol w:w="900"/>
        <w:gridCol w:w="1165"/>
        <w:gridCol w:w="1265"/>
      </w:tblGrid>
      <w:tr w:rsidR="00960B13" w:rsidRPr="001E60F0" w:rsidTr="00FB147F">
        <w:trPr>
          <w:trHeight w:hRule="exact" w:val="288"/>
        </w:trPr>
        <w:tc>
          <w:tcPr>
            <w:tcW w:w="2520" w:type="dxa"/>
            <w:gridSpan w:val="5"/>
          </w:tcPr>
          <w:p w:rsidR="00960B13" w:rsidRPr="001E60F0" w:rsidRDefault="00960B13" w:rsidP="008A223D">
            <w:pPr>
              <w:ind w:left="-15" w:firstLine="15"/>
              <w:jc w:val="center"/>
            </w:pPr>
            <w:r w:rsidRPr="001E60F0">
              <w:t>8:00 – 9:00 a.m.</w:t>
            </w:r>
          </w:p>
        </w:tc>
        <w:tc>
          <w:tcPr>
            <w:tcW w:w="2970" w:type="dxa"/>
            <w:gridSpan w:val="3"/>
            <w:shd w:val="clear" w:color="auto" w:fill="auto"/>
          </w:tcPr>
          <w:p w:rsidR="00960B13" w:rsidRPr="001E60F0" w:rsidRDefault="00960B13" w:rsidP="008A223D">
            <w:pPr>
              <w:ind w:left="-15" w:firstLine="15"/>
              <w:jc w:val="center"/>
            </w:pPr>
            <w:r w:rsidRPr="001E60F0">
              <w:t>Registration</w:t>
            </w:r>
          </w:p>
        </w:tc>
        <w:tc>
          <w:tcPr>
            <w:tcW w:w="4950" w:type="dxa"/>
            <w:gridSpan w:val="6"/>
            <w:shd w:val="clear" w:color="auto" w:fill="auto"/>
          </w:tcPr>
          <w:p w:rsidR="00960B13" w:rsidRPr="001E60F0" w:rsidRDefault="00960B13" w:rsidP="008A223D">
            <w:pPr>
              <w:ind w:left="-15" w:firstLine="15"/>
              <w:jc w:val="center"/>
            </w:pPr>
            <w:r>
              <w:t>Commons Area</w:t>
            </w:r>
          </w:p>
        </w:tc>
      </w:tr>
      <w:tr w:rsidR="00960B13" w:rsidRPr="001E60F0" w:rsidTr="00FB147F">
        <w:trPr>
          <w:trHeight w:hRule="exact" w:val="288"/>
        </w:trPr>
        <w:tc>
          <w:tcPr>
            <w:tcW w:w="2520" w:type="dxa"/>
            <w:gridSpan w:val="5"/>
          </w:tcPr>
          <w:p w:rsidR="00960B13" w:rsidRPr="003C3B43" w:rsidRDefault="00960B13" w:rsidP="008A223D">
            <w:pPr>
              <w:ind w:left="-15" w:firstLine="15"/>
              <w:jc w:val="center"/>
            </w:pPr>
            <w:r w:rsidRPr="003C3B43">
              <w:t>9:00 – 9:20 a.m.</w:t>
            </w:r>
          </w:p>
        </w:tc>
        <w:tc>
          <w:tcPr>
            <w:tcW w:w="2970" w:type="dxa"/>
            <w:gridSpan w:val="3"/>
            <w:shd w:val="clear" w:color="auto" w:fill="auto"/>
          </w:tcPr>
          <w:p w:rsidR="00960B13" w:rsidRPr="003C3B43" w:rsidRDefault="00960B13" w:rsidP="008A223D">
            <w:pPr>
              <w:ind w:left="-15" w:firstLine="15"/>
              <w:jc w:val="center"/>
            </w:pPr>
            <w:r w:rsidRPr="003C3B43">
              <w:t>Opening Session</w:t>
            </w:r>
          </w:p>
        </w:tc>
        <w:tc>
          <w:tcPr>
            <w:tcW w:w="4950" w:type="dxa"/>
            <w:gridSpan w:val="6"/>
            <w:shd w:val="clear" w:color="auto" w:fill="auto"/>
          </w:tcPr>
          <w:p w:rsidR="00960B13" w:rsidRPr="001E60F0" w:rsidRDefault="00960B13" w:rsidP="008A223D">
            <w:pPr>
              <w:ind w:left="-15" w:firstLine="15"/>
              <w:jc w:val="center"/>
            </w:pPr>
            <w:r w:rsidRPr="003C3B43">
              <w:t>Cafeteria</w:t>
            </w:r>
          </w:p>
        </w:tc>
      </w:tr>
      <w:tr w:rsidR="00960B13" w:rsidRPr="001E60F0" w:rsidTr="00FB147F">
        <w:trPr>
          <w:trHeight w:hRule="exact" w:val="288"/>
        </w:trPr>
        <w:tc>
          <w:tcPr>
            <w:tcW w:w="2520" w:type="dxa"/>
            <w:gridSpan w:val="5"/>
          </w:tcPr>
          <w:p w:rsidR="00960B13" w:rsidRPr="001E60F0" w:rsidRDefault="00960B13" w:rsidP="008A223D">
            <w:pPr>
              <w:ind w:left="-15" w:firstLine="15"/>
              <w:jc w:val="center"/>
            </w:pPr>
            <w:r w:rsidRPr="001E60F0">
              <w:t>12:00 – 1:25 p.m.</w:t>
            </w:r>
          </w:p>
        </w:tc>
        <w:tc>
          <w:tcPr>
            <w:tcW w:w="2970" w:type="dxa"/>
            <w:gridSpan w:val="3"/>
            <w:shd w:val="clear" w:color="auto" w:fill="auto"/>
          </w:tcPr>
          <w:p w:rsidR="00960B13" w:rsidRPr="001E60F0" w:rsidRDefault="00960B13" w:rsidP="008A223D">
            <w:pPr>
              <w:ind w:left="-15" w:firstLine="15"/>
              <w:jc w:val="center"/>
            </w:pPr>
            <w:r w:rsidRPr="001E60F0">
              <w:t>Lunch</w:t>
            </w:r>
          </w:p>
        </w:tc>
        <w:tc>
          <w:tcPr>
            <w:tcW w:w="4950" w:type="dxa"/>
            <w:gridSpan w:val="6"/>
            <w:shd w:val="clear" w:color="auto" w:fill="auto"/>
          </w:tcPr>
          <w:p w:rsidR="00960B13" w:rsidRPr="001E60F0" w:rsidRDefault="00960B13" w:rsidP="008A223D">
            <w:pPr>
              <w:ind w:left="-15" w:firstLine="15"/>
              <w:jc w:val="center"/>
            </w:pPr>
            <w:r>
              <w:t>Cafeteria</w:t>
            </w:r>
          </w:p>
        </w:tc>
      </w:tr>
      <w:tr w:rsidR="00960B13" w:rsidRPr="001E60F0" w:rsidTr="00FB147F">
        <w:trPr>
          <w:trHeight w:hRule="exact" w:val="288"/>
        </w:trPr>
        <w:tc>
          <w:tcPr>
            <w:tcW w:w="2520" w:type="dxa"/>
            <w:gridSpan w:val="5"/>
          </w:tcPr>
          <w:p w:rsidR="00960B13" w:rsidRPr="001E60F0" w:rsidRDefault="00960B13" w:rsidP="008A223D">
            <w:pPr>
              <w:ind w:left="-15" w:firstLine="15"/>
              <w:jc w:val="center"/>
            </w:pPr>
            <w:r w:rsidRPr="001E60F0">
              <w:t>5:00 p.m.</w:t>
            </w:r>
          </w:p>
        </w:tc>
        <w:tc>
          <w:tcPr>
            <w:tcW w:w="2970" w:type="dxa"/>
            <w:gridSpan w:val="3"/>
            <w:shd w:val="clear" w:color="auto" w:fill="auto"/>
          </w:tcPr>
          <w:p w:rsidR="00960B13" w:rsidRPr="001E60F0" w:rsidRDefault="00960B13" w:rsidP="008A223D">
            <w:pPr>
              <w:ind w:left="-15" w:firstLine="15"/>
              <w:jc w:val="center"/>
            </w:pPr>
            <w:r w:rsidRPr="001E60F0">
              <w:t>Closing &amp; Recognition</w:t>
            </w:r>
          </w:p>
        </w:tc>
        <w:tc>
          <w:tcPr>
            <w:tcW w:w="4950" w:type="dxa"/>
            <w:gridSpan w:val="6"/>
            <w:shd w:val="clear" w:color="auto" w:fill="auto"/>
          </w:tcPr>
          <w:p w:rsidR="00960B13" w:rsidRPr="001E60F0" w:rsidRDefault="00960B13" w:rsidP="008A223D">
            <w:pPr>
              <w:ind w:left="-15" w:firstLine="15"/>
              <w:jc w:val="center"/>
            </w:pPr>
            <w:r>
              <w:t>Cafeteria</w:t>
            </w:r>
          </w:p>
        </w:tc>
      </w:tr>
      <w:tr w:rsidR="00960B13" w:rsidRPr="001E60F0" w:rsidTr="00FB147F">
        <w:trPr>
          <w:trHeight w:hRule="exact" w:val="288"/>
        </w:trPr>
        <w:tc>
          <w:tcPr>
            <w:tcW w:w="450" w:type="dxa"/>
            <w:shd w:val="solid" w:color="auto" w:fill="auto"/>
          </w:tcPr>
          <w:p w:rsidR="00960B13" w:rsidRPr="001E60F0" w:rsidRDefault="00960B13" w:rsidP="008A223D">
            <w:pPr>
              <w:ind w:left="-15" w:firstLine="15"/>
              <w:jc w:val="center"/>
              <w:rPr>
                <w:b/>
                <w:color w:val="FFFFFF"/>
                <w:sz w:val="18"/>
                <w:szCs w:val="18"/>
              </w:rPr>
            </w:pPr>
          </w:p>
        </w:tc>
        <w:tc>
          <w:tcPr>
            <w:tcW w:w="720" w:type="dxa"/>
            <w:gridSpan w:val="2"/>
            <w:shd w:val="solid" w:color="auto" w:fill="auto"/>
            <w:vAlign w:val="center"/>
          </w:tcPr>
          <w:p w:rsidR="00960B13" w:rsidRPr="001E60F0" w:rsidRDefault="00960B13" w:rsidP="00011265">
            <w:pPr>
              <w:ind w:left="-108" w:right="-18"/>
              <w:jc w:val="center"/>
              <w:rPr>
                <w:b/>
                <w:color w:val="FFFFFF"/>
                <w:sz w:val="18"/>
                <w:szCs w:val="18"/>
              </w:rPr>
            </w:pPr>
            <w:r w:rsidRPr="001E60F0">
              <w:rPr>
                <w:b/>
                <w:color w:val="FFFFFF"/>
                <w:sz w:val="18"/>
                <w:szCs w:val="18"/>
              </w:rPr>
              <w:t>Period</w:t>
            </w:r>
          </w:p>
        </w:tc>
        <w:tc>
          <w:tcPr>
            <w:tcW w:w="1260" w:type="dxa"/>
            <w:shd w:val="solid" w:color="auto" w:fill="auto"/>
            <w:vAlign w:val="center"/>
          </w:tcPr>
          <w:p w:rsidR="00960B13" w:rsidRPr="00412738" w:rsidRDefault="00960B13" w:rsidP="008A223D">
            <w:pPr>
              <w:ind w:left="-15" w:firstLine="15"/>
              <w:jc w:val="center"/>
              <w:rPr>
                <w:b/>
                <w:color w:val="FFFFFF"/>
                <w:sz w:val="18"/>
                <w:szCs w:val="18"/>
              </w:rPr>
            </w:pPr>
            <w:r w:rsidRPr="00412738">
              <w:rPr>
                <w:b/>
                <w:color w:val="FFFFFF"/>
                <w:sz w:val="18"/>
                <w:szCs w:val="18"/>
              </w:rPr>
              <w:t>1</w:t>
            </w:r>
          </w:p>
        </w:tc>
        <w:tc>
          <w:tcPr>
            <w:tcW w:w="1350" w:type="dxa"/>
            <w:gridSpan w:val="2"/>
            <w:shd w:val="solid" w:color="auto" w:fill="auto"/>
            <w:vAlign w:val="center"/>
          </w:tcPr>
          <w:p w:rsidR="00960B13" w:rsidRPr="001E60F0" w:rsidRDefault="00960B13" w:rsidP="008A223D">
            <w:pPr>
              <w:ind w:left="-15" w:firstLine="15"/>
              <w:jc w:val="center"/>
              <w:rPr>
                <w:b/>
                <w:color w:val="FFFFFF"/>
                <w:sz w:val="18"/>
                <w:szCs w:val="18"/>
              </w:rPr>
            </w:pPr>
            <w:r w:rsidRPr="001E60F0">
              <w:rPr>
                <w:b/>
                <w:color w:val="FFFFFF"/>
                <w:sz w:val="18"/>
                <w:szCs w:val="18"/>
              </w:rPr>
              <w:t>2</w:t>
            </w:r>
          </w:p>
        </w:tc>
        <w:tc>
          <w:tcPr>
            <w:tcW w:w="1350" w:type="dxa"/>
            <w:shd w:val="solid" w:color="auto" w:fill="auto"/>
            <w:vAlign w:val="center"/>
          </w:tcPr>
          <w:p w:rsidR="00960B13" w:rsidRPr="001E60F0" w:rsidRDefault="00960B13" w:rsidP="008A223D">
            <w:pPr>
              <w:ind w:left="-15" w:firstLine="15"/>
              <w:jc w:val="center"/>
              <w:rPr>
                <w:b/>
                <w:color w:val="FFFFFF"/>
                <w:sz w:val="18"/>
                <w:szCs w:val="18"/>
              </w:rPr>
            </w:pPr>
            <w:r w:rsidRPr="001E60F0">
              <w:rPr>
                <w:b/>
                <w:color w:val="FFFFFF"/>
                <w:sz w:val="18"/>
                <w:szCs w:val="18"/>
              </w:rPr>
              <w:t>3</w:t>
            </w:r>
          </w:p>
        </w:tc>
        <w:tc>
          <w:tcPr>
            <w:tcW w:w="450" w:type="dxa"/>
            <w:gridSpan w:val="2"/>
            <w:shd w:val="solid" w:color="auto" w:fill="auto"/>
          </w:tcPr>
          <w:p w:rsidR="00960B13" w:rsidRPr="001E60F0" w:rsidRDefault="00960B13" w:rsidP="008A223D">
            <w:pPr>
              <w:ind w:left="-15" w:firstLine="15"/>
              <w:jc w:val="center"/>
              <w:rPr>
                <w:b/>
                <w:color w:val="FFFFFF"/>
                <w:sz w:val="18"/>
                <w:szCs w:val="18"/>
              </w:rPr>
            </w:pPr>
            <w:r>
              <w:rPr>
                <w:b/>
                <w:color w:val="FFFFFF"/>
                <w:sz w:val="18"/>
                <w:szCs w:val="18"/>
              </w:rPr>
              <w:t>4</w:t>
            </w:r>
          </w:p>
        </w:tc>
        <w:tc>
          <w:tcPr>
            <w:tcW w:w="1530" w:type="dxa"/>
            <w:gridSpan w:val="2"/>
            <w:shd w:val="solid" w:color="auto" w:fill="auto"/>
            <w:vAlign w:val="center"/>
          </w:tcPr>
          <w:p w:rsidR="00960B13" w:rsidRPr="001E60F0" w:rsidRDefault="00960B13" w:rsidP="008A223D">
            <w:pPr>
              <w:ind w:left="-15" w:firstLine="15"/>
              <w:jc w:val="center"/>
              <w:rPr>
                <w:b/>
                <w:color w:val="FFFFFF"/>
                <w:sz w:val="18"/>
                <w:szCs w:val="18"/>
              </w:rPr>
            </w:pPr>
            <w:r>
              <w:rPr>
                <w:b/>
                <w:color w:val="FFFFFF"/>
                <w:sz w:val="18"/>
                <w:szCs w:val="18"/>
              </w:rPr>
              <w:t>5</w:t>
            </w:r>
          </w:p>
        </w:tc>
        <w:tc>
          <w:tcPr>
            <w:tcW w:w="900" w:type="dxa"/>
            <w:shd w:val="solid" w:color="auto" w:fill="auto"/>
            <w:vAlign w:val="center"/>
          </w:tcPr>
          <w:p w:rsidR="00960B13" w:rsidRPr="001E60F0" w:rsidRDefault="00960B13" w:rsidP="008A223D">
            <w:pPr>
              <w:ind w:left="-15" w:firstLine="15"/>
              <w:jc w:val="center"/>
              <w:rPr>
                <w:b/>
                <w:color w:val="FFFFFF"/>
                <w:sz w:val="18"/>
                <w:szCs w:val="18"/>
              </w:rPr>
            </w:pPr>
            <w:r>
              <w:rPr>
                <w:b/>
                <w:color w:val="FFFFFF"/>
                <w:sz w:val="18"/>
                <w:szCs w:val="18"/>
              </w:rPr>
              <w:t>6</w:t>
            </w:r>
          </w:p>
        </w:tc>
        <w:tc>
          <w:tcPr>
            <w:tcW w:w="1165" w:type="dxa"/>
            <w:shd w:val="solid" w:color="auto" w:fill="auto"/>
            <w:vAlign w:val="center"/>
          </w:tcPr>
          <w:p w:rsidR="00960B13" w:rsidRPr="001E60F0" w:rsidRDefault="00960B13" w:rsidP="008A223D">
            <w:pPr>
              <w:ind w:left="-15" w:firstLine="15"/>
              <w:jc w:val="center"/>
              <w:rPr>
                <w:b/>
                <w:color w:val="FFFFFF"/>
                <w:sz w:val="18"/>
                <w:szCs w:val="18"/>
              </w:rPr>
            </w:pPr>
            <w:r>
              <w:rPr>
                <w:b/>
                <w:color w:val="FFFFFF"/>
                <w:sz w:val="18"/>
                <w:szCs w:val="18"/>
              </w:rPr>
              <w:t>7</w:t>
            </w:r>
          </w:p>
        </w:tc>
        <w:tc>
          <w:tcPr>
            <w:tcW w:w="1265" w:type="dxa"/>
            <w:shd w:val="solid" w:color="auto" w:fill="auto"/>
            <w:vAlign w:val="center"/>
          </w:tcPr>
          <w:p w:rsidR="00960B13" w:rsidRPr="001E60F0" w:rsidRDefault="00960B13" w:rsidP="008A223D">
            <w:pPr>
              <w:ind w:left="-15" w:firstLine="15"/>
              <w:jc w:val="center"/>
              <w:rPr>
                <w:b/>
                <w:color w:val="FFFFFF"/>
                <w:sz w:val="18"/>
                <w:szCs w:val="18"/>
              </w:rPr>
            </w:pPr>
            <w:r>
              <w:rPr>
                <w:b/>
                <w:color w:val="FFFFFF"/>
                <w:sz w:val="18"/>
                <w:szCs w:val="18"/>
              </w:rPr>
              <w:t>8</w:t>
            </w:r>
          </w:p>
        </w:tc>
      </w:tr>
      <w:tr w:rsidR="00960B13" w:rsidRPr="001E60F0" w:rsidTr="00FB147F">
        <w:trPr>
          <w:trHeight w:val="395"/>
        </w:trPr>
        <w:tc>
          <w:tcPr>
            <w:tcW w:w="450" w:type="dxa"/>
          </w:tcPr>
          <w:p w:rsidR="00960B13" w:rsidRPr="00B56CC4" w:rsidRDefault="00960B13" w:rsidP="008A223D">
            <w:pPr>
              <w:spacing w:line="240" w:lineRule="auto"/>
              <w:ind w:left="-15" w:firstLine="15"/>
              <w:jc w:val="center"/>
              <w:rPr>
                <w:rFonts w:asciiTheme="minorHAnsi" w:hAnsiTheme="minorHAnsi"/>
                <w:sz w:val="20"/>
                <w:szCs w:val="20"/>
              </w:rPr>
            </w:pPr>
          </w:p>
        </w:tc>
        <w:tc>
          <w:tcPr>
            <w:tcW w:w="630" w:type="dxa"/>
            <w:shd w:val="clear" w:color="auto" w:fill="auto"/>
            <w:vAlign w:val="center"/>
          </w:tcPr>
          <w:p w:rsidR="00960B13" w:rsidRPr="00B56CC4" w:rsidRDefault="00960B13" w:rsidP="00011265">
            <w:pPr>
              <w:spacing w:after="0" w:line="240" w:lineRule="auto"/>
              <w:ind w:left="-108" w:right="-108"/>
              <w:jc w:val="center"/>
              <w:rPr>
                <w:rFonts w:asciiTheme="minorHAnsi" w:hAnsiTheme="minorHAnsi"/>
                <w:sz w:val="20"/>
                <w:szCs w:val="20"/>
              </w:rPr>
            </w:pPr>
            <w:r w:rsidRPr="00B56CC4">
              <w:rPr>
                <w:rFonts w:asciiTheme="minorHAnsi" w:hAnsiTheme="minorHAnsi"/>
                <w:sz w:val="20"/>
                <w:szCs w:val="20"/>
              </w:rPr>
              <w:t>Room</w:t>
            </w:r>
          </w:p>
        </w:tc>
        <w:tc>
          <w:tcPr>
            <w:tcW w:w="1350" w:type="dxa"/>
            <w:gridSpan w:val="2"/>
            <w:shd w:val="clear" w:color="auto" w:fill="auto"/>
            <w:vAlign w:val="center"/>
          </w:tcPr>
          <w:p w:rsidR="00960B13" w:rsidRPr="00B56CC4" w:rsidRDefault="00960B13" w:rsidP="008A223D">
            <w:pPr>
              <w:spacing w:after="0" w:line="240" w:lineRule="auto"/>
              <w:ind w:left="-15" w:firstLine="15"/>
              <w:jc w:val="center"/>
              <w:rPr>
                <w:rFonts w:asciiTheme="minorHAnsi" w:hAnsiTheme="minorHAnsi"/>
                <w:sz w:val="20"/>
                <w:szCs w:val="20"/>
              </w:rPr>
            </w:pPr>
            <w:r w:rsidRPr="00B56CC4">
              <w:rPr>
                <w:rFonts w:asciiTheme="minorHAnsi" w:hAnsiTheme="minorHAnsi"/>
                <w:sz w:val="20"/>
                <w:szCs w:val="20"/>
              </w:rPr>
              <w:t>9:30 – 10:10</w:t>
            </w:r>
          </w:p>
        </w:tc>
        <w:tc>
          <w:tcPr>
            <w:tcW w:w="1350" w:type="dxa"/>
            <w:gridSpan w:val="2"/>
            <w:shd w:val="clear" w:color="auto" w:fill="auto"/>
            <w:vAlign w:val="center"/>
          </w:tcPr>
          <w:p w:rsidR="00960B13" w:rsidRPr="00B56CC4" w:rsidRDefault="00960B13" w:rsidP="008A223D">
            <w:pPr>
              <w:spacing w:after="0" w:line="240" w:lineRule="auto"/>
              <w:ind w:left="-15" w:firstLine="15"/>
              <w:jc w:val="center"/>
              <w:rPr>
                <w:rFonts w:asciiTheme="minorHAnsi" w:hAnsiTheme="minorHAnsi"/>
                <w:sz w:val="20"/>
                <w:szCs w:val="20"/>
              </w:rPr>
            </w:pPr>
            <w:r w:rsidRPr="00B56CC4">
              <w:rPr>
                <w:rFonts w:asciiTheme="minorHAnsi" w:hAnsiTheme="minorHAnsi"/>
                <w:sz w:val="20"/>
                <w:szCs w:val="20"/>
              </w:rPr>
              <w:t>10:20  - 11:0</w:t>
            </w:r>
            <w:r w:rsidR="003A4B50">
              <w:rPr>
                <w:rFonts w:asciiTheme="minorHAnsi" w:hAnsiTheme="minorHAnsi"/>
                <w:sz w:val="20"/>
                <w:szCs w:val="20"/>
              </w:rPr>
              <w:t>0</w:t>
            </w:r>
          </w:p>
        </w:tc>
        <w:tc>
          <w:tcPr>
            <w:tcW w:w="1350" w:type="dxa"/>
            <w:shd w:val="clear" w:color="auto" w:fill="auto"/>
            <w:vAlign w:val="center"/>
          </w:tcPr>
          <w:p w:rsidR="00960B13" w:rsidRPr="00B56CC4" w:rsidRDefault="00960B13" w:rsidP="008A223D">
            <w:pPr>
              <w:spacing w:after="0" w:line="240" w:lineRule="auto"/>
              <w:ind w:left="-15" w:firstLine="15"/>
              <w:jc w:val="center"/>
              <w:rPr>
                <w:rFonts w:asciiTheme="minorHAnsi" w:hAnsiTheme="minorHAnsi"/>
                <w:sz w:val="20"/>
                <w:szCs w:val="20"/>
              </w:rPr>
            </w:pPr>
            <w:r w:rsidRPr="00B56CC4">
              <w:rPr>
                <w:rFonts w:asciiTheme="minorHAnsi" w:hAnsiTheme="minorHAnsi"/>
                <w:sz w:val="20"/>
                <w:szCs w:val="20"/>
              </w:rPr>
              <w:t>11:10 – 11:50</w:t>
            </w:r>
          </w:p>
        </w:tc>
        <w:tc>
          <w:tcPr>
            <w:tcW w:w="450" w:type="dxa"/>
            <w:gridSpan w:val="2"/>
            <w:vMerge w:val="restart"/>
            <w:textDirection w:val="btLr"/>
            <w:vAlign w:val="bottom"/>
          </w:tcPr>
          <w:p w:rsidR="00960B13" w:rsidRPr="00B56CC4" w:rsidRDefault="00960B13" w:rsidP="008A223D">
            <w:pPr>
              <w:spacing w:after="0" w:line="240" w:lineRule="auto"/>
              <w:ind w:left="-15" w:right="113" w:firstLine="15"/>
              <w:jc w:val="center"/>
              <w:rPr>
                <w:rFonts w:asciiTheme="minorHAnsi" w:hAnsiTheme="minorHAnsi"/>
                <w:sz w:val="20"/>
                <w:szCs w:val="20"/>
              </w:rPr>
            </w:pPr>
            <w:r w:rsidRPr="00B56CC4">
              <w:rPr>
                <w:rFonts w:asciiTheme="minorHAnsi" w:hAnsiTheme="minorHAnsi"/>
                <w:sz w:val="20"/>
                <w:szCs w:val="20"/>
              </w:rPr>
              <w:t>Lunchtime Presentation by – Class Credit!</w:t>
            </w:r>
          </w:p>
        </w:tc>
        <w:tc>
          <w:tcPr>
            <w:tcW w:w="1350" w:type="dxa"/>
            <w:shd w:val="clear" w:color="auto" w:fill="auto"/>
            <w:vAlign w:val="center"/>
          </w:tcPr>
          <w:p w:rsidR="00960B13" w:rsidRPr="00B56CC4" w:rsidRDefault="00960B13" w:rsidP="008A223D">
            <w:pPr>
              <w:spacing w:after="0" w:line="240" w:lineRule="auto"/>
              <w:ind w:left="-15" w:firstLine="15"/>
              <w:jc w:val="center"/>
              <w:rPr>
                <w:rFonts w:asciiTheme="minorHAnsi" w:hAnsiTheme="minorHAnsi"/>
                <w:sz w:val="20"/>
                <w:szCs w:val="20"/>
              </w:rPr>
            </w:pPr>
            <w:r w:rsidRPr="00B56CC4">
              <w:rPr>
                <w:rFonts w:asciiTheme="minorHAnsi" w:hAnsiTheme="minorHAnsi"/>
                <w:sz w:val="20"/>
                <w:szCs w:val="20"/>
              </w:rPr>
              <w:t>1:30 – 2:10</w:t>
            </w:r>
          </w:p>
        </w:tc>
        <w:tc>
          <w:tcPr>
            <w:tcW w:w="1080" w:type="dxa"/>
            <w:gridSpan w:val="2"/>
            <w:shd w:val="clear" w:color="auto" w:fill="auto"/>
            <w:vAlign w:val="center"/>
          </w:tcPr>
          <w:p w:rsidR="00960B13" w:rsidRPr="00B56CC4" w:rsidRDefault="00960B13" w:rsidP="008A223D">
            <w:pPr>
              <w:spacing w:after="0" w:line="240" w:lineRule="auto"/>
              <w:ind w:left="-15" w:firstLine="15"/>
              <w:jc w:val="center"/>
              <w:rPr>
                <w:rFonts w:asciiTheme="minorHAnsi" w:hAnsiTheme="minorHAnsi"/>
                <w:sz w:val="20"/>
                <w:szCs w:val="20"/>
              </w:rPr>
            </w:pPr>
            <w:r w:rsidRPr="00B56CC4">
              <w:rPr>
                <w:rFonts w:asciiTheme="minorHAnsi" w:hAnsiTheme="minorHAnsi"/>
                <w:sz w:val="20"/>
                <w:szCs w:val="20"/>
              </w:rPr>
              <w:t>2:20 – 3:00</w:t>
            </w:r>
          </w:p>
        </w:tc>
        <w:tc>
          <w:tcPr>
            <w:tcW w:w="1165" w:type="dxa"/>
            <w:shd w:val="clear" w:color="auto" w:fill="auto"/>
            <w:vAlign w:val="center"/>
          </w:tcPr>
          <w:p w:rsidR="00960B13" w:rsidRPr="00B56CC4" w:rsidRDefault="00960B13" w:rsidP="008A223D">
            <w:pPr>
              <w:spacing w:after="0" w:line="240" w:lineRule="auto"/>
              <w:ind w:left="-15" w:firstLine="15"/>
              <w:jc w:val="center"/>
              <w:rPr>
                <w:rFonts w:asciiTheme="minorHAnsi" w:hAnsiTheme="minorHAnsi"/>
                <w:sz w:val="20"/>
                <w:szCs w:val="20"/>
              </w:rPr>
            </w:pPr>
            <w:r w:rsidRPr="00B56CC4">
              <w:rPr>
                <w:rFonts w:asciiTheme="minorHAnsi" w:hAnsiTheme="minorHAnsi"/>
                <w:sz w:val="20"/>
                <w:szCs w:val="20"/>
              </w:rPr>
              <w:t>3:10 – 3:50</w:t>
            </w:r>
          </w:p>
        </w:tc>
        <w:tc>
          <w:tcPr>
            <w:tcW w:w="1265" w:type="dxa"/>
            <w:shd w:val="clear" w:color="auto" w:fill="auto"/>
            <w:vAlign w:val="center"/>
          </w:tcPr>
          <w:p w:rsidR="00960B13" w:rsidRPr="00B56CC4" w:rsidRDefault="00960B13" w:rsidP="008A223D">
            <w:pPr>
              <w:spacing w:after="0" w:line="240" w:lineRule="auto"/>
              <w:ind w:left="-15" w:firstLine="15"/>
              <w:jc w:val="center"/>
              <w:rPr>
                <w:rFonts w:asciiTheme="minorHAnsi" w:hAnsiTheme="minorHAnsi"/>
                <w:sz w:val="20"/>
                <w:szCs w:val="20"/>
              </w:rPr>
            </w:pPr>
            <w:r w:rsidRPr="00B56CC4">
              <w:rPr>
                <w:rFonts w:asciiTheme="minorHAnsi" w:hAnsiTheme="minorHAnsi"/>
                <w:sz w:val="20"/>
                <w:szCs w:val="20"/>
              </w:rPr>
              <w:t>4:00 –4:40</w:t>
            </w:r>
          </w:p>
        </w:tc>
      </w:tr>
      <w:tr w:rsidR="00960B13" w:rsidRPr="001E60F0" w:rsidTr="00FB147F">
        <w:tc>
          <w:tcPr>
            <w:tcW w:w="450" w:type="dxa"/>
            <w:vMerge w:val="restart"/>
            <w:textDirection w:val="btLr"/>
            <w:vAlign w:val="bottom"/>
          </w:tcPr>
          <w:p w:rsidR="00960B13" w:rsidRPr="00B56CC4" w:rsidRDefault="00960B13" w:rsidP="008A223D">
            <w:pPr>
              <w:spacing w:after="0" w:line="240" w:lineRule="auto"/>
              <w:ind w:left="-15" w:right="113" w:firstLine="15"/>
              <w:jc w:val="center"/>
              <w:rPr>
                <w:rFonts w:asciiTheme="minorHAnsi" w:hAnsiTheme="minorHAnsi"/>
                <w:sz w:val="20"/>
                <w:szCs w:val="20"/>
              </w:rPr>
            </w:pPr>
            <w:r w:rsidRPr="00B56CC4">
              <w:rPr>
                <w:rFonts w:asciiTheme="minorHAnsi" w:hAnsiTheme="minorHAnsi"/>
                <w:sz w:val="20"/>
                <w:szCs w:val="20"/>
              </w:rPr>
              <w:t>Bachelor’s</w:t>
            </w:r>
          </w:p>
        </w:tc>
        <w:tc>
          <w:tcPr>
            <w:tcW w:w="630" w:type="dxa"/>
            <w:shd w:val="clear" w:color="auto" w:fill="auto"/>
            <w:vAlign w:val="center"/>
          </w:tcPr>
          <w:p w:rsidR="00960B13" w:rsidRPr="00461C95" w:rsidRDefault="00960B13" w:rsidP="008A223D">
            <w:pPr>
              <w:spacing w:line="240" w:lineRule="auto"/>
              <w:ind w:left="-15" w:firstLine="15"/>
              <w:jc w:val="center"/>
              <w:rPr>
                <w:rFonts w:asciiTheme="minorHAnsi" w:hAnsiTheme="minorHAnsi"/>
                <w:sz w:val="20"/>
                <w:szCs w:val="20"/>
              </w:rPr>
            </w:pPr>
            <w:r w:rsidRPr="00461C95">
              <w:rPr>
                <w:rFonts w:asciiTheme="minorHAnsi" w:hAnsiTheme="minorHAnsi"/>
                <w:sz w:val="20"/>
                <w:szCs w:val="20"/>
              </w:rPr>
              <w:t>1</w:t>
            </w:r>
          </w:p>
        </w:tc>
        <w:tc>
          <w:tcPr>
            <w:tcW w:w="1350" w:type="dxa"/>
            <w:gridSpan w:val="2"/>
            <w:shd w:val="clear" w:color="auto" w:fill="auto"/>
          </w:tcPr>
          <w:p w:rsidR="00FD06FE"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BCS 201-1</w:t>
            </w:r>
          </w:p>
          <w:p w:rsidR="00FD06FE" w:rsidRDefault="004F2869" w:rsidP="008A223D">
            <w:pPr>
              <w:spacing w:after="0" w:line="240" w:lineRule="auto"/>
              <w:ind w:left="-15" w:firstLine="15"/>
              <w:rPr>
                <w:rFonts w:asciiTheme="minorHAnsi" w:hAnsiTheme="minorHAnsi"/>
                <w:sz w:val="20"/>
                <w:szCs w:val="20"/>
              </w:rPr>
            </w:pPr>
            <w:r>
              <w:rPr>
                <w:rFonts w:asciiTheme="minorHAnsi" w:hAnsiTheme="minorHAnsi"/>
                <w:sz w:val="20"/>
                <w:szCs w:val="20"/>
              </w:rPr>
              <w:t>Commissio</w:t>
            </w:r>
            <w:r w:rsidR="00FD06FE">
              <w:rPr>
                <w:rFonts w:asciiTheme="minorHAnsi" w:hAnsiTheme="minorHAnsi"/>
                <w:sz w:val="20"/>
                <w:szCs w:val="20"/>
              </w:rPr>
              <w:t>n</w:t>
            </w:r>
            <w:r w:rsidR="001D3AA8">
              <w:rPr>
                <w:rFonts w:asciiTheme="minorHAnsi" w:hAnsiTheme="minorHAnsi"/>
                <w:sz w:val="20"/>
                <w:szCs w:val="20"/>
              </w:rPr>
              <w:t>-</w:t>
            </w:r>
          </w:p>
          <w:p w:rsidR="00960B13" w:rsidRPr="00FD06FE" w:rsidRDefault="001D3AA8" w:rsidP="008A223D">
            <w:pPr>
              <w:spacing w:after="0" w:line="240" w:lineRule="auto"/>
              <w:ind w:left="-15" w:firstLine="15"/>
              <w:rPr>
                <w:rFonts w:asciiTheme="minorHAnsi" w:hAnsiTheme="minorHAnsi"/>
                <w:b/>
                <w:sz w:val="20"/>
                <w:szCs w:val="20"/>
              </w:rPr>
            </w:pPr>
            <w:proofErr w:type="spellStart"/>
            <w:r>
              <w:rPr>
                <w:rFonts w:asciiTheme="minorHAnsi" w:hAnsiTheme="minorHAnsi"/>
                <w:sz w:val="20"/>
                <w:szCs w:val="20"/>
              </w:rPr>
              <w:t>e</w:t>
            </w:r>
            <w:r w:rsidR="00960B13" w:rsidRPr="00461C95">
              <w:rPr>
                <w:rFonts w:asciiTheme="minorHAnsi" w:hAnsiTheme="minorHAnsi"/>
                <w:sz w:val="20"/>
                <w:szCs w:val="20"/>
              </w:rPr>
              <w:t>r</w:t>
            </w:r>
            <w:proofErr w:type="spellEnd"/>
          </w:p>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sz w:val="20"/>
                <w:szCs w:val="20"/>
              </w:rPr>
              <w:t>Basic Training</w:t>
            </w:r>
          </w:p>
        </w:tc>
        <w:tc>
          <w:tcPr>
            <w:tcW w:w="1350" w:type="dxa"/>
            <w:gridSpan w:val="2"/>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BCS 201-2</w:t>
            </w:r>
          </w:p>
          <w:p w:rsidR="00FD06FE" w:rsidRDefault="00FD06FE" w:rsidP="008A223D">
            <w:pPr>
              <w:spacing w:after="0" w:line="240" w:lineRule="auto"/>
              <w:ind w:left="-15" w:firstLine="15"/>
              <w:rPr>
                <w:rFonts w:asciiTheme="minorHAnsi" w:hAnsiTheme="minorHAnsi"/>
                <w:sz w:val="20"/>
                <w:szCs w:val="20"/>
              </w:rPr>
            </w:pPr>
            <w:r>
              <w:rPr>
                <w:rFonts w:asciiTheme="minorHAnsi" w:hAnsiTheme="minorHAnsi"/>
                <w:sz w:val="20"/>
                <w:szCs w:val="20"/>
              </w:rPr>
              <w:t>Commission</w:t>
            </w:r>
            <w:r w:rsidR="001D3AA8">
              <w:rPr>
                <w:rFonts w:asciiTheme="minorHAnsi" w:hAnsiTheme="minorHAnsi"/>
                <w:sz w:val="20"/>
                <w:szCs w:val="20"/>
              </w:rPr>
              <w:t>-</w:t>
            </w:r>
          </w:p>
          <w:p w:rsidR="00960B13" w:rsidRPr="00461C95" w:rsidRDefault="00960B13" w:rsidP="008A223D">
            <w:pPr>
              <w:spacing w:after="0" w:line="240" w:lineRule="auto"/>
              <w:ind w:left="-15" w:firstLine="15"/>
              <w:rPr>
                <w:rFonts w:asciiTheme="minorHAnsi" w:hAnsiTheme="minorHAnsi"/>
                <w:sz w:val="20"/>
                <w:szCs w:val="20"/>
              </w:rPr>
            </w:pPr>
            <w:proofErr w:type="spellStart"/>
            <w:r w:rsidRPr="00461C95">
              <w:rPr>
                <w:rFonts w:asciiTheme="minorHAnsi" w:hAnsiTheme="minorHAnsi"/>
                <w:sz w:val="20"/>
                <w:szCs w:val="20"/>
              </w:rPr>
              <w:t>er</w:t>
            </w:r>
            <w:proofErr w:type="spellEnd"/>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Basic Training</w:t>
            </w:r>
          </w:p>
        </w:tc>
        <w:tc>
          <w:tcPr>
            <w:tcW w:w="1350"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BCS 201-3</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Commission-</w:t>
            </w:r>
            <w:proofErr w:type="spellStart"/>
            <w:r w:rsidRPr="00461C95">
              <w:rPr>
                <w:rFonts w:asciiTheme="minorHAnsi" w:hAnsiTheme="minorHAnsi"/>
                <w:sz w:val="20"/>
                <w:szCs w:val="20"/>
              </w:rPr>
              <w:t>er</w:t>
            </w:r>
            <w:proofErr w:type="spellEnd"/>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Basic Training</w:t>
            </w:r>
          </w:p>
        </w:tc>
        <w:tc>
          <w:tcPr>
            <w:tcW w:w="450" w:type="dxa"/>
            <w:gridSpan w:val="2"/>
            <w:vMerge/>
          </w:tcPr>
          <w:p w:rsidR="00960B13" w:rsidRPr="00461C95" w:rsidRDefault="00960B13" w:rsidP="008A223D">
            <w:pPr>
              <w:spacing w:after="0" w:line="240" w:lineRule="auto"/>
              <w:ind w:left="-15" w:firstLine="15"/>
              <w:rPr>
                <w:rFonts w:asciiTheme="minorHAnsi" w:hAnsiTheme="minorHAnsi"/>
                <w:sz w:val="20"/>
                <w:szCs w:val="20"/>
              </w:rPr>
            </w:pPr>
          </w:p>
        </w:tc>
        <w:tc>
          <w:tcPr>
            <w:tcW w:w="1350" w:type="dxa"/>
            <w:shd w:val="clear" w:color="auto" w:fill="auto"/>
          </w:tcPr>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b/>
                <w:sz w:val="20"/>
                <w:szCs w:val="20"/>
              </w:rPr>
              <w:t>CED 804</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Navigating My Scouting.</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org</w:t>
            </w:r>
          </w:p>
        </w:tc>
        <w:tc>
          <w:tcPr>
            <w:tcW w:w="1080" w:type="dxa"/>
            <w:gridSpan w:val="2"/>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BCS 107</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Unit Journey to Excellence</w:t>
            </w:r>
          </w:p>
        </w:tc>
        <w:tc>
          <w:tcPr>
            <w:tcW w:w="1165"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BCS 116</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Using  Unit Self-Assess Tools</w:t>
            </w:r>
          </w:p>
        </w:tc>
        <w:tc>
          <w:tcPr>
            <w:tcW w:w="1265" w:type="dxa"/>
            <w:shd w:val="clear" w:color="auto" w:fill="auto"/>
          </w:tcPr>
          <w:p w:rsidR="00FB147F" w:rsidRPr="00461C95" w:rsidRDefault="00FB147F" w:rsidP="00FB147F">
            <w:pPr>
              <w:spacing w:after="0" w:line="240" w:lineRule="auto"/>
              <w:ind w:left="-15" w:firstLine="15"/>
              <w:rPr>
                <w:rFonts w:asciiTheme="minorHAnsi" w:hAnsiTheme="minorHAnsi"/>
                <w:b/>
                <w:sz w:val="20"/>
                <w:szCs w:val="20"/>
              </w:rPr>
            </w:pPr>
            <w:r w:rsidRPr="00461C95">
              <w:rPr>
                <w:rFonts w:asciiTheme="minorHAnsi" w:hAnsiTheme="minorHAnsi"/>
                <w:b/>
                <w:sz w:val="20"/>
                <w:szCs w:val="20"/>
              </w:rPr>
              <w:t>CED 802</w:t>
            </w:r>
          </w:p>
          <w:p w:rsidR="00FB147F" w:rsidRPr="00461C95" w:rsidRDefault="00FB147F" w:rsidP="00FB147F">
            <w:pPr>
              <w:spacing w:after="0" w:line="240" w:lineRule="auto"/>
              <w:ind w:left="-15" w:firstLine="15"/>
              <w:rPr>
                <w:rFonts w:asciiTheme="minorHAnsi" w:hAnsiTheme="minorHAnsi"/>
                <w:sz w:val="20"/>
                <w:szCs w:val="20"/>
              </w:rPr>
            </w:pPr>
            <w:r w:rsidRPr="00461C95">
              <w:rPr>
                <w:rFonts w:asciiTheme="minorHAnsi" w:hAnsiTheme="minorHAnsi"/>
                <w:sz w:val="20"/>
                <w:szCs w:val="20"/>
              </w:rPr>
              <w:t>Cub Scout Changes</w:t>
            </w:r>
          </w:p>
          <w:p w:rsidR="00960B13" w:rsidRPr="00461C95" w:rsidRDefault="00FB147F" w:rsidP="00FB147F">
            <w:pPr>
              <w:spacing w:after="0" w:line="240" w:lineRule="auto"/>
              <w:ind w:left="-15" w:firstLine="15"/>
              <w:rPr>
                <w:rFonts w:asciiTheme="minorHAnsi" w:hAnsiTheme="minorHAnsi"/>
                <w:sz w:val="20"/>
                <w:szCs w:val="20"/>
              </w:rPr>
            </w:pPr>
            <w:r w:rsidRPr="00461C95">
              <w:rPr>
                <w:rFonts w:asciiTheme="minorHAnsi" w:hAnsiTheme="minorHAnsi"/>
                <w:sz w:val="20"/>
                <w:szCs w:val="20"/>
              </w:rPr>
              <w:t>Why Is It Changing</w:t>
            </w:r>
          </w:p>
        </w:tc>
      </w:tr>
      <w:tr w:rsidR="00960B13" w:rsidRPr="001E60F0" w:rsidTr="00FB147F">
        <w:tc>
          <w:tcPr>
            <w:tcW w:w="450" w:type="dxa"/>
            <w:vMerge/>
          </w:tcPr>
          <w:p w:rsidR="00960B13" w:rsidRPr="00B56CC4" w:rsidRDefault="00960B13" w:rsidP="008A223D">
            <w:pPr>
              <w:spacing w:after="0" w:line="240" w:lineRule="auto"/>
              <w:ind w:left="-15" w:firstLine="15"/>
              <w:jc w:val="center"/>
              <w:rPr>
                <w:rFonts w:asciiTheme="minorHAnsi" w:hAnsiTheme="minorHAnsi"/>
                <w:sz w:val="20"/>
                <w:szCs w:val="20"/>
              </w:rPr>
            </w:pPr>
          </w:p>
        </w:tc>
        <w:tc>
          <w:tcPr>
            <w:tcW w:w="630" w:type="dxa"/>
            <w:shd w:val="clear" w:color="auto" w:fill="auto"/>
            <w:vAlign w:val="center"/>
          </w:tcPr>
          <w:p w:rsidR="00960B13" w:rsidRPr="00461C95" w:rsidRDefault="00960B13" w:rsidP="008A223D">
            <w:pPr>
              <w:spacing w:line="240" w:lineRule="auto"/>
              <w:ind w:left="-15" w:firstLine="15"/>
              <w:jc w:val="center"/>
              <w:rPr>
                <w:rFonts w:asciiTheme="minorHAnsi" w:hAnsiTheme="minorHAnsi"/>
                <w:sz w:val="20"/>
                <w:szCs w:val="20"/>
              </w:rPr>
            </w:pPr>
            <w:r w:rsidRPr="00461C95">
              <w:rPr>
                <w:rFonts w:asciiTheme="minorHAnsi" w:hAnsiTheme="minorHAnsi"/>
                <w:sz w:val="20"/>
                <w:szCs w:val="20"/>
              </w:rPr>
              <w:t>2</w:t>
            </w:r>
          </w:p>
        </w:tc>
        <w:tc>
          <w:tcPr>
            <w:tcW w:w="1350" w:type="dxa"/>
            <w:gridSpan w:val="2"/>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BCS 110</w:t>
            </w:r>
          </w:p>
          <w:p w:rsidR="00FD06FE" w:rsidRDefault="004F2869" w:rsidP="008A223D">
            <w:pPr>
              <w:spacing w:after="0" w:line="240" w:lineRule="auto"/>
              <w:ind w:left="-15" w:firstLine="15"/>
              <w:rPr>
                <w:rFonts w:asciiTheme="minorHAnsi" w:hAnsiTheme="minorHAnsi"/>
                <w:sz w:val="20"/>
                <w:szCs w:val="20"/>
              </w:rPr>
            </w:pPr>
            <w:r>
              <w:rPr>
                <w:rFonts w:asciiTheme="minorHAnsi" w:hAnsiTheme="minorHAnsi"/>
                <w:sz w:val="20"/>
                <w:szCs w:val="20"/>
              </w:rPr>
              <w:t>Commissio</w:t>
            </w:r>
            <w:r w:rsidR="00FD06FE">
              <w:rPr>
                <w:rFonts w:asciiTheme="minorHAnsi" w:hAnsiTheme="minorHAnsi"/>
                <w:sz w:val="20"/>
                <w:szCs w:val="20"/>
              </w:rPr>
              <w:t>n</w:t>
            </w:r>
            <w:r w:rsidR="001D3AA8">
              <w:rPr>
                <w:rFonts w:asciiTheme="minorHAnsi" w:hAnsiTheme="minorHAnsi"/>
                <w:sz w:val="20"/>
                <w:szCs w:val="20"/>
              </w:rPr>
              <w:t>-</w:t>
            </w:r>
          </w:p>
          <w:p w:rsidR="00960B13" w:rsidRPr="00461C95" w:rsidRDefault="00960B13" w:rsidP="008A223D">
            <w:pPr>
              <w:spacing w:after="0" w:line="240" w:lineRule="auto"/>
              <w:ind w:left="-15" w:firstLine="15"/>
              <w:rPr>
                <w:rFonts w:asciiTheme="minorHAnsi" w:hAnsiTheme="minorHAnsi"/>
                <w:sz w:val="20"/>
                <w:szCs w:val="20"/>
              </w:rPr>
            </w:pPr>
            <w:proofErr w:type="spellStart"/>
            <w:r w:rsidRPr="00461C95">
              <w:rPr>
                <w:rFonts w:asciiTheme="minorHAnsi" w:hAnsiTheme="minorHAnsi"/>
                <w:sz w:val="20"/>
                <w:szCs w:val="20"/>
              </w:rPr>
              <w:t>er</w:t>
            </w:r>
            <w:proofErr w:type="spellEnd"/>
            <w:r w:rsidRPr="00461C95">
              <w:rPr>
                <w:rFonts w:asciiTheme="minorHAnsi" w:hAnsiTheme="minorHAnsi"/>
                <w:sz w:val="20"/>
                <w:szCs w:val="20"/>
              </w:rPr>
              <w:t xml:space="preserve"> Style</w:t>
            </w:r>
          </w:p>
          <w:p w:rsidR="00960B13" w:rsidRPr="00461C95" w:rsidRDefault="00960B13" w:rsidP="008A223D">
            <w:pPr>
              <w:spacing w:after="0" w:line="240" w:lineRule="auto"/>
              <w:ind w:left="-15" w:firstLine="15"/>
              <w:rPr>
                <w:rFonts w:asciiTheme="minorHAnsi" w:hAnsiTheme="minorHAnsi"/>
                <w:sz w:val="20"/>
                <w:szCs w:val="20"/>
              </w:rPr>
            </w:pPr>
          </w:p>
        </w:tc>
        <w:tc>
          <w:tcPr>
            <w:tcW w:w="1350" w:type="dxa"/>
            <w:gridSpan w:val="2"/>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BCS 115</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Commission-</w:t>
            </w:r>
            <w:proofErr w:type="spellStart"/>
            <w:r w:rsidRPr="00461C95">
              <w:rPr>
                <w:rFonts w:asciiTheme="minorHAnsi" w:hAnsiTheme="minorHAnsi"/>
                <w:sz w:val="20"/>
                <w:szCs w:val="20"/>
              </w:rPr>
              <w:t>er</w:t>
            </w:r>
            <w:proofErr w:type="spellEnd"/>
            <w:r w:rsidRPr="00461C95">
              <w:rPr>
                <w:rFonts w:asciiTheme="minorHAnsi" w:hAnsiTheme="minorHAnsi"/>
                <w:sz w:val="20"/>
                <w:szCs w:val="20"/>
              </w:rPr>
              <w:t xml:space="preserve"> and Diversity</w:t>
            </w:r>
          </w:p>
        </w:tc>
        <w:tc>
          <w:tcPr>
            <w:tcW w:w="1350"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BCS 119</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Webelos to Scout Transition</w:t>
            </w:r>
          </w:p>
        </w:tc>
        <w:tc>
          <w:tcPr>
            <w:tcW w:w="450" w:type="dxa"/>
            <w:gridSpan w:val="2"/>
            <w:vMerge/>
          </w:tcPr>
          <w:p w:rsidR="00960B13" w:rsidRPr="00461C95" w:rsidRDefault="00960B13" w:rsidP="008A223D">
            <w:pPr>
              <w:spacing w:after="0" w:line="240" w:lineRule="auto"/>
              <w:ind w:left="-15" w:firstLine="15"/>
              <w:rPr>
                <w:rFonts w:asciiTheme="minorHAnsi" w:hAnsiTheme="minorHAnsi"/>
                <w:sz w:val="20"/>
                <w:szCs w:val="20"/>
              </w:rPr>
            </w:pPr>
          </w:p>
        </w:tc>
        <w:tc>
          <w:tcPr>
            <w:tcW w:w="1350"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BCS 130</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Commission-</w:t>
            </w:r>
            <w:proofErr w:type="spellStart"/>
            <w:r w:rsidRPr="00461C95">
              <w:rPr>
                <w:rFonts w:asciiTheme="minorHAnsi" w:hAnsiTheme="minorHAnsi"/>
                <w:sz w:val="20"/>
                <w:szCs w:val="20"/>
              </w:rPr>
              <w:t>er</w:t>
            </w:r>
            <w:proofErr w:type="spellEnd"/>
            <w:r w:rsidRPr="00461C95">
              <w:rPr>
                <w:rFonts w:asciiTheme="minorHAnsi" w:hAnsiTheme="minorHAnsi"/>
                <w:sz w:val="20"/>
                <w:szCs w:val="20"/>
              </w:rPr>
              <w:t xml:space="preserve"> and Advancement</w:t>
            </w:r>
          </w:p>
        </w:tc>
        <w:tc>
          <w:tcPr>
            <w:tcW w:w="1080" w:type="dxa"/>
            <w:gridSpan w:val="2"/>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BCS 129</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Emphasize Duty to God</w:t>
            </w:r>
          </w:p>
        </w:tc>
        <w:tc>
          <w:tcPr>
            <w:tcW w:w="1165"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BCS 112</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What Would You Do?</w:t>
            </w:r>
          </w:p>
        </w:tc>
        <w:tc>
          <w:tcPr>
            <w:tcW w:w="1265"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BCS 118</w:t>
            </w:r>
          </w:p>
          <w:p w:rsidR="00960B13" w:rsidRPr="00461C95" w:rsidRDefault="00960B13" w:rsidP="008A223D">
            <w:pPr>
              <w:spacing w:after="0" w:line="240" w:lineRule="auto"/>
              <w:ind w:left="-15" w:right="-73" w:firstLine="15"/>
              <w:rPr>
                <w:rFonts w:asciiTheme="minorHAnsi" w:hAnsiTheme="minorHAnsi"/>
                <w:sz w:val="20"/>
                <w:szCs w:val="20"/>
              </w:rPr>
            </w:pPr>
            <w:r w:rsidRPr="00461C95">
              <w:rPr>
                <w:rFonts w:asciiTheme="minorHAnsi" w:hAnsiTheme="minorHAnsi"/>
                <w:sz w:val="20"/>
                <w:szCs w:val="20"/>
              </w:rPr>
              <w:t>Serve Scouts with Special Needs</w:t>
            </w:r>
          </w:p>
        </w:tc>
      </w:tr>
      <w:tr w:rsidR="00960B13" w:rsidRPr="001E60F0" w:rsidTr="00FB147F">
        <w:tc>
          <w:tcPr>
            <w:tcW w:w="450" w:type="dxa"/>
            <w:vMerge w:val="restart"/>
            <w:textDirection w:val="btLr"/>
            <w:vAlign w:val="bottom"/>
          </w:tcPr>
          <w:p w:rsidR="00960B13" w:rsidRPr="00B56CC4" w:rsidRDefault="00960B13" w:rsidP="008A223D">
            <w:pPr>
              <w:spacing w:after="0" w:line="240" w:lineRule="auto"/>
              <w:ind w:left="-15" w:right="113" w:firstLine="15"/>
              <w:jc w:val="center"/>
              <w:rPr>
                <w:rFonts w:asciiTheme="minorHAnsi" w:hAnsiTheme="minorHAnsi"/>
                <w:sz w:val="20"/>
                <w:szCs w:val="20"/>
              </w:rPr>
            </w:pPr>
            <w:r w:rsidRPr="00B56CC4">
              <w:rPr>
                <w:rFonts w:asciiTheme="minorHAnsi" w:hAnsiTheme="minorHAnsi"/>
                <w:sz w:val="20"/>
                <w:szCs w:val="20"/>
              </w:rPr>
              <w:t>Master’s</w:t>
            </w:r>
          </w:p>
        </w:tc>
        <w:tc>
          <w:tcPr>
            <w:tcW w:w="630" w:type="dxa"/>
            <w:shd w:val="clear" w:color="auto" w:fill="auto"/>
            <w:vAlign w:val="center"/>
          </w:tcPr>
          <w:p w:rsidR="00960B13" w:rsidRPr="00461C95" w:rsidRDefault="00960B13" w:rsidP="008A223D">
            <w:pPr>
              <w:spacing w:line="240" w:lineRule="auto"/>
              <w:ind w:left="-15" w:firstLine="15"/>
              <w:jc w:val="center"/>
              <w:rPr>
                <w:rFonts w:asciiTheme="minorHAnsi" w:hAnsiTheme="minorHAnsi"/>
                <w:sz w:val="20"/>
                <w:szCs w:val="20"/>
              </w:rPr>
            </w:pPr>
            <w:r w:rsidRPr="00461C95">
              <w:rPr>
                <w:rFonts w:asciiTheme="minorHAnsi" w:hAnsiTheme="minorHAnsi"/>
                <w:sz w:val="20"/>
                <w:szCs w:val="20"/>
              </w:rPr>
              <w:t>3</w:t>
            </w:r>
          </w:p>
        </w:tc>
        <w:tc>
          <w:tcPr>
            <w:tcW w:w="1350" w:type="dxa"/>
            <w:gridSpan w:val="2"/>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BCS 106</w:t>
            </w:r>
          </w:p>
          <w:p w:rsidR="00FD06FE" w:rsidRDefault="004F2869" w:rsidP="008A223D">
            <w:pPr>
              <w:spacing w:after="0" w:line="240" w:lineRule="auto"/>
              <w:ind w:left="-15" w:firstLine="15"/>
              <w:rPr>
                <w:rFonts w:asciiTheme="minorHAnsi" w:hAnsiTheme="minorHAnsi"/>
                <w:sz w:val="20"/>
                <w:szCs w:val="20"/>
              </w:rPr>
            </w:pPr>
            <w:r>
              <w:rPr>
                <w:rFonts w:asciiTheme="minorHAnsi" w:hAnsiTheme="minorHAnsi"/>
                <w:sz w:val="20"/>
                <w:szCs w:val="20"/>
              </w:rPr>
              <w:t>Commissio</w:t>
            </w:r>
            <w:r w:rsidR="00FD06FE">
              <w:rPr>
                <w:rFonts w:asciiTheme="minorHAnsi" w:hAnsiTheme="minorHAnsi"/>
                <w:sz w:val="20"/>
                <w:szCs w:val="20"/>
              </w:rPr>
              <w:t>n</w:t>
            </w:r>
            <w:r w:rsidR="001D3AA8">
              <w:rPr>
                <w:rFonts w:asciiTheme="minorHAnsi" w:hAnsiTheme="minorHAnsi"/>
                <w:sz w:val="20"/>
                <w:szCs w:val="20"/>
              </w:rPr>
              <w:t>-</w:t>
            </w:r>
          </w:p>
          <w:p w:rsidR="00960B13" w:rsidRPr="00461C95" w:rsidRDefault="00960B13" w:rsidP="008A223D">
            <w:pPr>
              <w:spacing w:after="0" w:line="240" w:lineRule="auto"/>
              <w:ind w:left="-15" w:firstLine="15"/>
              <w:rPr>
                <w:rFonts w:asciiTheme="minorHAnsi" w:hAnsiTheme="minorHAnsi"/>
                <w:sz w:val="20"/>
                <w:szCs w:val="20"/>
              </w:rPr>
            </w:pPr>
            <w:proofErr w:type="spellStart"/>
            <w:r w:rsidRPr="00461C95">
              <w:rPr>
                <w:rFonts w:asciiTheme="minorHAnsi" w:hAnsiTheme="minorHAnsi"/>
                <w:sz w:val="20"/>
                <w:szCs w:val="20"/>
              </w:rPr>
              <w:t>er</w:t>
            </w:r>
            <w:proofErr w:type="spellEnd"/>
            <w:r w:rsidRPr="00461C95">
              <w:rPr>
                <w:rFonts w:asciiTheme="minorHAnsi" w:hAnsiTheme="minorHAnsi"/>
                <w:sz w:val="20"/>
                <w:szCs w:val="20"/>
              </w:rPr>
              <w:t xml:space="preserve"> Priorities</w:t>
            </w:r>
          </w:p>
          <w:p w:rsidR="00960B13" w:rsidRPr="00461C95" w:rsidRDefault="00960B13" w:rsidP="008A223D">
            <w:pPr>
              <w:spacing w:after="0" w:line="240" w:lineRule="auto"/>
              <w:ind w:left="-15" w:firstLine="15"/>
              <w:rPr>
                <w:rFonts w:asciiTheme="minorHAnsi" w:hAnsiTheme="minorHAnsi"/>
                <w:sz w:val="20"/>
                <w:szCs w:val="20"/>
              </w:rPr>
            </w:pPr>
          </w:p>
        </w:tc>
        <w:tc>
          <w:tcPr>
            <w:tcW w:w="1350" w:type="dxa"/>
            <w:gridSpan w:val="2"/>
            <w:shd w:val="clear" w:color="auto" w:fill="auto"/>
          </w:tcPr>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b/>
                <w:sz w:val="20"/>
                <w:szCs w:val="20"/>
              </w:rPr>
              <w:t>BCS 105</w:t>
            </w:r>
            <w:r w:rsidRPr="00461C95">
              <w:rPr>
                <w:rFonts w:asciiTheme="minorHAnsi" w:hAnsiTheme="minorHAnsi"/>
                <w:sz w:val="20"/>
                <w:szCs w:val="20"/>
              </w:rPr>
              <w:br/>
              <w:t>Practical Solutions to Unit Needs</w:t>
            </w:r>
          </w:p>
        </w:tc>
        <w:tc>
          <w:tcPr>
            <w:tcW w:w="1350"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CED 801</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Bullying</w:t>
            </w:r>
          </w:p>
        </w:tc>
        <w:tc>
          <w:tcPr>
            <w:tcW w:w="450" w:type="dxa"/>
            <w:gridSpan w:val="2"/>
            <w:vMerge/>
          </w:tcPr>
          <w:p w:rsidR="00960B13" w:rsidRPr="00461C95" w:rsidRDefault="00960B13" w:rsidP="008A223D">
            <w:pPr>
              <w:spacing w:after="0" w:line="240" w:lineRule="auto"/>
              <w:ind w:left="-15" w:firstLine="15"/>
              <w:rPr>
                <w:rFonts w:asciiTheme="minorHAnsi" w:hAnsiTheme="minorHAnsi"/>
                <w:sz w:val="20"/>
                <w:szCs w:val="20"/>
              </w:rPr>
            </w:pPr>
          </w:p>
        </w:tc>
        <w:tc>
          <w:tcPr>
            <w:tcW w:w="1350"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MCS 306</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Counseling Skills</w:t>
            </w:r>
          </w:p>
        </w:tc>
        <w:tc>
          <w:tcPr>
            <w:tcW w:w="1080" w:type="dxa"/>
            <w:gridSpan w:val="2"/>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MCS 318</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Top 10 Ways Good Service</w:t>
            </w:r>
          </w:p>
        </w:tc>
        <w:tc>
          <w:tcPr>
            <w:tcW w:w="1165"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MCS 321</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New Unit Service</w:t>
            </w:r>
          </w:p>
        </w:tc>
        <w:tc>
          <w:tcPr>
            <w:tcW w:w="1265"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CED 805</w:t>
            </w:r>
          </w:p>
          <w:p w:rsidR="00960B13" w:rsidRPr="00461C95" w:rsidRDefault="00960B13" w:rsidP="008A223D">
            <w:pPr>
              <w:spacing w:after="0" w:line="240" w:lineRule="auto"/>
              <w:ind w:left="-15" w:right="-73" w:firstLine="15"/>
              <w:rPr>
                <w:rFonts w:asciiTheme="minorHAnsi" w:hAnsiTheme="minorHAnsi"/>
                <w:sz w:val="20"/>
                <w:szCs w:val="20"/>
              </w:rPr>
            </w:pPr>
            <w:r w:rsidRPr="00461C95">
              <w:rPr>
                <w:rFonts w:asciiTheme="minorHAnsi" w:hAnsiTheme="minorHAnsi"/>
                <w:sz w:val="20"/>
                <w:szCs w:val="20"/>
              </w:rPr>
              <w:t>Awards and recognition for Adults</w:t>
            </w:r>
          </w:p>
        </w:tc>
      </w:tr>
      <w:tr w:rsidR="00960B13" w:rsidRPr="001E60F0" w:rsidTr="00FB147F">
        <w:trPr>
          <w:trHeight w:val="993"/>
        </w:trPr>
        <w:tc>
          <w:tcPr>
            <w:tcW w:w="450" w:type="dxa"/>
            <w:vMerge/>
          </w:tcPr>
          <w:p w:rsidR="00960B13" w:rsidRPr="00B56CC4" w:rsidRDefault="00960B13" w:rsidP="008A223D">
            <w:pPr>
              <w:spacing w:after="0" w:line="240" w:lineRule="auto"/>
              <w:ind w:left="-15" w:firstLine="15"/>
              <w:jc w:val="center"/>
              <w:rPr>
                <w:rFonts w:asciiTheme="minorHAnsi" w:hAnsiTheme="minorHAnsi"/>
                <w:sz w:val="20"/>
                <w:szCs w:val="20"/>
              </w:rPr>
            </w:pPr>
          </w:p>
        </w:tc>
        <w:tc>
          <w:tcPr>
            <w:tcW w:w="630" w:type="dxa"/>
            <w:shd w:val="clear" w:color="auto" w:fill="auto"/>
            <w:vAlign w:val="center"/>
          </w:tcPr>
          <w:p w:rsidR="00960B13" w:rsidRPr="00461C95" w:rsidRDefault="00960B13" w:rsidP="008A223D">
            <w:pPr>
              <w:spacing w:line="240" w:lineRule="auto"/>
              <w:ind w:left="-15" w:firstLine="15"/>
              <w:jc w:val="center"/>
              <w:rPr>
                <w:rFonts w:asciiTheme="minorHAnsi" w:hAnsiTheme="minorHAnsi"/>
                <w:sz w:val="20"/>
                <w:szCs w:val="20"/>
              </w:rPr>
            </w:pPr>
            <w:r w:rsidRPr="00461C95">
              <w:rPr>
                <w:rFonts w:asciiTheme="minorHAnsi" w:hAnsiTheme="minorHAnsi"/>
                <w:sz w:val="20"/>
                <w:szCs w:val="20"/>
              </w:rPr>
              <w:t>4</w:t>
            </w:r>
          </w:p>
        </w:tc>
        <w:tc>
          <w:tcPr>
            <w:tcW w:w="1350" w:type="dxa"/>
            <w:gridSpan w:val="2"/>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MCS 302</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Unit and Council Finance</w:t>
            </w:r>
          </w:p>
        </w:tc>
        <w:tc>
          <w:tcPr>
            <w:tcW w:w="1350" w:type="dxa"/>
            <w:gridSpan w:val="2"/>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MCS 317</w:t>
            </w:r>
          </w:p>
          <w:p w:rsidR="00960B13" w:rsidRPr="00461C95" w:rsidRDefault="00FB147F" w:rsidP="008A223D">
            <w:pPr>
              <w:spacing w:after="0" w:line="240" w:lineRule="auto"/>
              <w:ind w:left="-15" w:firstLine="15"/>
              <w:rPr>
                <w:rFonts w:asciiTheme="minorHAnsi" w:hAnsiTheme="minorHAnsi"/>
                <w:sz w:val="20"/>
                <w:szCs w:val="20"/>
              </w:rPr>
            </w:pPr>
            <w:r>
              <w:rPr>
                <w:rFonts w:asciiTheme="minorHAnsi" w:hAnsiTheme="minorHAnsi"/>
                <w:sz w:val="20"/>
                <w:szCs w:val="20"/>
              </w:rPr>
              <w:t>How to Remove a Volunteer</w:t>
            </w:r>
          </w:p>
        </w:tc>
        <w:tc>
          <w:tcPr>
            <w:tcW w:w="1350"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MCS 312</w:t>
            </w:r>
          </w:p>
          <w:p w:rsidR="00960B13" w:rsidRPr="00461C95" w:rsidRDefault="00960B13" w:rsidP="00FB147F">
            <w:pPr>
              <w:spacing w:after="0" w:line="240" w:lineRule="auto"/>
              <w:ind w:left="-15" w:firstLine="15"/>
              <w:rPr>
                <w:rFonts w:asciiTheme="minorHAnsi" w:hAnsiTheme="minorHAnsi"/>
                <w:sz w:val="20"/>
                <w:szCs w:val="20"/>
              </w:rPr>
            </w:pPr>
            <w:r w:rsidRPr="00461C95">
              <w:rPr>
                <w:rFonts w:asciiTheme="minorHAnsi" w:hAnsiTheme="minorHAnsi"/>
                <w:sz w:val="20"/>
                <w:szCs w:val="20"/>
              </w:rPr>
              <w:t xml:space="preserve">Recruiting </w:t>
            </w:r>
            <w:r w:rsidR="004F2869">
              <w:rPr>
                <w:rFonts w:asciiTheme="minorHAnsi" w:hAnsiTheme="minorHAnsi"/>
                <w:sz w:val="20"/>
                <w:szCs w:val="20"/>
              </w:rPr>
              <w:t xml:space="preserve">New </w:t>
            </w:r>
            <w:proofErr w:type="spellStart"/>
            <w:r w:rsidR="004F2869">
              <w:rPr>
                <w:rFonts w:asciiTheme="minorHAnsi" w:hAnsiTheme="minorHAnsi"/>
                <w:sz w:val="20"/>
                <w:szCs w:val="20"/>
              </w:rPr>
              <w:t>Commis</w:t>
            </w:r>
            <w:r w:rsidR="00FB147F">
              <w:rPr>
                <w:rFonts w:asciiTheme="minorHAnsi" w:hAnsiTheme="minorHAnsi"/>
                <w:sz w:val="20"/>
                <w:szCs w:val="20"/>
              </w:rPr>
              <w:t>-</w:t>
            </w:r>
            <w:r w:rsidR="004F2869">
              <w:rPr>
                <w:rFonts w:asciiTheme="minorHAnsi" w:hAnsiTheme="minorHAnsi"/>
                <w:sz w:val="20"/>
                <w:szCs w:val="20"/>
              </w:rPr>
              <w:t>sio</w:t>
            </w:r>
            <w:r w:rsidR="00FD06FE">
              <w:rPr>
                <w:rFonts w:asciiTheme="minorHAnsi" w:hAnsiTheme="minorHAnsi"/>
                <w:sz w:val="20"/>
                <w:szCs w:val="20"/>
              </w:rPr>
              <w:t>n</w:t>
            </w:r>
            <w:r w:rsidR="00FB147F">
              <w:rPr>
                <w:rFonts w:asciiTheme="minorHAnsi" w:hAnsiTheme="minorHAnsi"/>
                <w:sz w:val="20"/>
                <w:szCs w:val="20"/>
              </w:rPr>
              <w:t>er</w:t>
            </w:r>
            <w:proofErr w:type="spellEnd"/>
          </w:p>
        </w:tc>
        <w:tc>
          <w:tcPr>
            <w:tcW w:w="450" w:type="dxa"/>
            <w:gridSpan w:val="2"/>
            <w:vMerge/>
          </w:tcPr>
          <w:p w:rsidR="00960B13" w:rsidRPr="00461C95" w:rsidRDefault="00960B13" w:rsidP="008A223D">
            <w:pPr>
              <w:spacing w:after="0" w:line="240" w:lineRule="auto"/>
              <w:ind w:left="-15" w:firstLine="15"/>
              <w:rPr>
                <w:rFonts w:asciiTheme="minorHAnsi" w:hAnsiTheme="minorHAnsi"/>
                <w:sz w:val="20"/>
                <w:szCs w:val="20"/>
              </w:rPr>
            </w:pPr>
          </w:p>
        </w:tc>
        <w:tc>
          <w:tcPr>
            <w:tcW w:w="1350"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MCS 313</w:t>
            </w:r>
          </w:p>
          <w:p w:rsidR="00FD06FE" w:rsidRDefault="00FD06FE" w:rsidP="008A223D">
            <w:pPr>
              <w:spacing w:after="0" w:line="240" w:lineRule="auto"/>
              <w:ind w:left="-15" w:firstLine="15"/>
              <w:rPr>
                <w:rFonts w:asciiTheme="minorHAnsi" w:hAnsiTheme="minorHAnsi"/>
                <w:sz w:val="20"/>
                <w:szCs w:val="20"/>
              </w:rPr>
            </w:pPr>
            <w:r>
              <w:rPr>
                <w:rFonts w:asciiTheme="minorHAnsi" w:hAnsiTheme="minorHAnsi"/>
                <w:sz w:val="20"/>
                <w:szCs w:val="20"/>
              </w:rPr>
              <w:t>Commission</w:t>
            </w:r>
            <w:r w:rsidR="001D3AA8">
              <w:rPr>
                <w:rFonts w:asciiTheme="minorHAnsi" w:hAnsiTheme="minorHAnsi"/>
                <w:sz w:val="20"/>
                <w:szCs w:val="20"/>
              </w:rPr>
              <w:t>-</w:t>
            </w:r>
          </w:p>
          <w:p w:rsidR="00960B13" w:rsidRPr="00461C95" w:rsidRDefault="00960B13" w:rsidP="008A223D">
            <w:pPr>
              <w:spacing w:after="0" w:line="240" w:lineRule="auto"/>
              <w:ind w:left="-15" w:firstLine="15"/>
              <w:rPr>
                <w:rFonts w:asciiTheme="minorHAnsi" w:hAnsiTheme="minorHAnsi"/>
                <w:sz w:val="20"/>
                <w:szCs w:val="20"/>
              </w:rPr>
            </w:pPr>
            <w:proofErr w:type="spellStart"/>
            <w:r w:rsidRPr="00461C95">
              <w:rPr>
                <w:rFonts w:asciiTheme="minorHAnsi" w:hAnsiTheme="minorHAnsi"/>
                <w:sz w:val="20"/>
                <w:szCs w:val="20"/>
              </w:rPr>
              <w:t>er</w:t>
            </w:r>
            <w:proofErr w:type="spellEnd"/>
            <w:r w:rsidRPr="00461C95">
              <w:rPr>
                <w:rFonts w:asciiTheme="minorHAnsi" w:hAnsiTheme="minorHAnsi"/>
                <w:sz w:val="20"/>
                <w:szCs w:val="20"/>
              </w:rPr>
              <w:t xml:space="preserve"> Orienting and Training</w:t>
            </w:r>
          </w:p>
        </w:tc>
        <w:tc>
          <w:tcPr>
            <w:tcW w:w="1080" w:type="dxa"/>
            <w:gridSpan w:val="2"/>
            <w:shd w:val="clear" w:color="auto" w:fill="auto"/>
          </w:tcPr>
          <w:p w:rsidR="00FB147F" w:rsidRPr="00FB147F" w:rsidRDefault="00FB147F" w:rsidP="00FB147F">
            <w:pPr>
              <w:spacing w:after="0" w:line="240" w:lineRule="auto"/>
              <w:ind w:left="-15" w:right="-108" w:firstLine="15"/>
              <w:rPr>
                <w:rFonts w:asciiTheme="minorHAnsi" w:hAnsiTheme="minorHAnsi"/>
                <w:b/>
                <w:sz w:val="20"/>
                <w:szCs w:val="20"/>
              </w:rPr>
            </w:pPr>
            <w:r w:rsidRPr="00FB147F">
              <w:rPr>
                <w:rFonts w:asciiTheme="minorHAnsi" w:hAnsiTheme="minorHAnsi"/>
                <w:b/>
                <w:sz w:val="20"/>
                <w:szCs w:val="20"/>
              </w:rPr>
              <w:t>BCS 104</w:t>
            </w:r>
          </w:p>
          <w:p w:rsidR="00960B13" w:rsidRPr="00461C95" w:rsidRDefault="00FB147F" w:rsidP="00FB147F">
            <w:pPr>
              <w:spacing w:after="0" w:line="240" w:lineRule="auto"/>
              <w:ind w:left="-15" w:firstLine="15"/>
              <w:rPr>
                <w:rFonts w:asciiTheme="minorHAnsi" w:hAnsiTheme="minorHAnsi"/>
                <w:sz w:val="20"/>
                <w:szCs w:val="20"/>
              </w:rPr>
            </w:pPr>
            <w:r w:rsidRPr="00FB147F">
              <w:rPr>
                <w:rFonts w:asciiTheme="minorHAnsi" w:hAnsiTheme="minorHAnsi"/>
                <w:sz w:val="20"/>
                <w:szCs w:val="20"/>
              </w:rPr>
              <w:t>Unit Visitation</w:t>
            </w:r>
          </w:p>
        </w:tc>
        <w:tc>
          <w:tcPr>
            <w:tcW w:w="1165"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MCS 324</w:t>
            </w:r>
          </w:p>
          <w:p w:rsidR="00960B13" w:rsidRPr="00461C95" w:rsidRDefault="00FD06FE" w:rsidP="008A223D">
            <w:pPr>
              <w:spacing w:after="0" w:line="240" w:lineRule="auto"/>
              <w:ind w:left="-15" w:right="-31" w:firstLine="15"/>
              <w:rPr>
                <w:rFonts w:asciiTheme="minorHAnsi" w:hAnsiTheme="minorHAnsi"/>
                <w:sz w:val="20"/>
                <w:szCs w:val="20"/>
              </w:rPr>
            </w:pPr>
            <w:r>
              <w:rPr>
                <w:rFonts w:asciiTheme="minorHAnsi" w:hAnsiTheme="minorHAnsi"/>
                <w:sz w:val="20"/>
                <w:szCs w:val="20"/>
              </w:rPr>
              <w:t>Preventing Commissio</w:t>
            </w:r>
            <w:r w:rsidR="001D3AA8">
              <w:rPr>
                <w:rFonts w:asciiTheme="minorHAnsi" w:hAnsiTheme="minorHAnsi"/>
                <w:sz w:val="20"/>
                <w:szCs w:val="20"/>
              </w:rPr>
              <w:t>n-</w:t>
            </w:r>
            <w:proofErr w:type="spellStart"/>
            <w:r w:rsidR="00960B13" w:rsidRPr="00461C95">
              <w:rPr>
                <w:rFonts w:asciiTheme="minorHAnsi" w:hAnsiTheme="minorHAnsi"/>
                <w:sz w:val="20"/>
                <w:szCs w:val="20"/>
              </w:rPr>
              <w:t>er</w:t>
            </w:r>
            <w:proofErr w:type="spellEnd"/>
            <w:r w:rsidR="00960B13" w:rsidRPr="00461C95">
              <w:rPr>
                <w:rFonts w:asciiTheme="minorHAnsi" w:hAnsiTheme="minorHAnsi"/>
                <w:sz w:val="20"/>
                <w:szCs w:val="20"/>
              </w:rPr>
              <w:t xml:space="preserve"> Burnout</w:t>
            </w:r>
          </w:p>
        </w:tc>
        <w:tc>
          <w:tcPr>
            <w:tcW w:w="1265"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MCS 309</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Need Both Head and Heart</w:t>
            </w:r>
          </w:p>
        </w:tc>
      </w:tr>
      <w:tr w:rsidR="00960B13" w:rsidRPr="001E60F0" w:rsidTr="00FB147F">
        <w:tc>
          <w:tcPr>
            <w:tcW w:w="450" w:type="dxa"/>
            <w:vMerge w:val="restart"/>
            <w:textDirection w:val="btLr"/>
            <w:vAlign w:val="bottom"/>
          </w:tcPr>
          <w:p w:rsidR="00960B13" w:rsidRPr="00B56CC4" w:rsidRDefault="00960B13" w:rsidP="008A223D">
            <w:pPr>
              <w:spacing w:after="0" w:line="240" w:lineRule="auto"/>
              <w:ind w:left="-15" w:right="113" w:firstLine="15"/>
              <w:jc w:val="center"/>
              <w:rPr>
                <w:rFonts w:asciiTheme="minorHAnsi" w:hAnsiTheme="minorHAnsi"/>
                <w:sz w:val="20"/>
                <w:szCs w:val="20"/>
              </w:rPr>
            </w:pPr>
            <w:r w:rsidRPr="00B56CC4">
              <w:rPr>
                <w:rFonts w:asciiTheme="minorHAnsi" w:hAnsiTheme="minorHAnsi"/>
                <w:sz w:val="20"/>
                <w:szCs w:val="20"/>
              </w:rPr>
              <w:t>Doctorate/Continuing</w:t>
            </w:r>
          </w:p>
        </w:tc>
        <w:tc>
          <w:tcPr>
            <w:tcW w:w="630" w:type="dxa"/>
            <w:shd w:val="clear" w:color="auto" w:fill="auto"/>
            <w:vAlign w:val="center"/>
          </w:tcPr>
          <w:p w:rsidR="00960B13" w:rsidRPr="00461C95" w:rsidRDefault="00960B13" w:rsidP="008A223D">
            <w:pPr>
              <w:spacing w:line="240" w:lineRule="auto"/>
              <w:ind w:left="-15" w:firstLine="15"/>
              <w:jc w:val="center"/>
              <w:rPr>
                <w:rFonts w:asciiTheme="minorHAnsi" w:hAnsiTheme="minorHAnsi"/>
                <w:sz w:val="20"/>
                <w:szCs w:val="20"/>
              </w:rPr>
            </w:pPr>
            <w:r w:rsidRPr="00461C95">
              <w:rPr>
                <w:rFonts w:asciiTheme="minorHAnsi" w:hAnsiTheme="minorHAnsi"/>
                <w:sz w:val="20"/>
                <w:szCs w:val="20"/>
              </w:rPr>
              <w:t>5</w:t>
            </w:r>
          </w:p>
        </w:tc>
        <w:tc>
          <w:tcPr>
            <w:tcW w:w="1350" w:type="dxa"/>
            <w:gridSpan w:val="2"/>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DCS 504</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Thesis Project Workshop</w:t>
            </w:r>
          </w:p>
          <w:p w:rsidR="00960B13" w:rsidRPr="00461C95" w:rsidRDefault="00960B13" w:rsidP="008A223D">
            <w:pPr>
              <w:spacing w:after="0" w:line="240" w:lineRule="auto"/>
              <w:ind w:left="-15" w:firstLine="15"/>
              <w:rPr>
                <w:rFonts w:asciiTheme="minorHAnsi" w:hAnsiTheme="minorHAnsi"/>
                <w:sz w:val="20"/>
                <w:szCs w:val="20"/>
              </w:rPr>
            </w:pPr>
          </w:p>
        </w:tc>
        <w:tc>
          <w:tcPr>
            <w:tcW w:w="1350" w:type="dxa"/>
            <w:gridSpan w:val="2"/>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CED 806</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Men &amp; Women – Different Not Better</w:t>
            </w:r>
          </w:p>
        </w:tc>
        <w:tc>
          <w:tcPr>
            <w:tcW w:w="1350"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CED 723</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Reaching Multicultural Generations</w:t>
            </w:r>
          </w:p>
          <w:p w:rsidR="00960B13" w:rsidRPr="00461C95" w:rsidRDefault="00960B13" w:rsidP="008A223D">
            <w:pPr>
              <w:spacing w:after="0" w:line="240" w:lineRule="auto"/>
              <w:ind w:left="-15" w:firstLine="15"/>
              <w:rPr>
                <w:rFonts w:asciiTheme="minorHAnsi" w:hAnsiTheme="minorHAnsi"/>
                <w:sz w:val="20"/>
                <w:szCs w:val="20"/>
              </w:rPr>
            </w:pPr>
          </w:p>
        </w:tc>
        <w:tc>
          <w:tcPr>
            <w:tcW w:w="450" w:type="dxa"/>
            <w:gridSpan w:val="2"/>
            <w:vMerge/>
          </w:tcPr>
          <w:p w:rsidR="00960B13" w:rsidRPr="00461C95" w:rsidRDefault="00960B13" w:rsidP="008A223D">
            <w:pPr>
              <w:spacing w:after="0" w:line="240" w:lineRule="auto"/>
              <w:ind w:left="-15" w:firstLine="15"/>
              <w:rPr>
                <w:rFonts w:asciiTheme="minorHAnsi" w:hAnsiTheme="minorHAnsi"/>
                <w:sz w:val="20"/>
                <w:szCs w:val="20"/>
              </w:rPr>
            </w:pPr>
          </w:p>
        </w:tc>
        <w:tc>
          <w:tcPr>
            <w:tcW w:w="1350"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CED 720</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Valuing Diversity Introduction</w:t>
            </w:r>
          </w:p>
        </w:tc>
        <w:tc>
          <w:tcPr>
            <w:tcW w:w="1080" w:type="dxa"/>
            <w:gridSpan w:val="2"/>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DCS 601</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Doctorial</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Projects</w:t>
            </w:r>
          </w:p>
        </w:tc>
        <w:tc>
          <w:tcPr>
            <w:tcW w:w="1165"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DCS 605</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Being A Project</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Advisor</w:t>
            </w:r>
          </w:p>
        </w:tc>
        <w:tc>
          <w:tcPr>
            <w:tcW w:w="1265"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DCS 603</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Smart Goals</w:t>
            </w:r>
          </w:p>
        </w:tc>
      </w:tr>
      <w:tr w:rsidR="00960B13" w:rsidRPr="001E60F0" w:rsidTr="00FB147F">
        <w:tc>
          <w:tcPr>
            <w:tcW w:w="450" w:type="dxa"/>
            <w:vMerge/>
          </w:tcPr>
          <w:p w:rsidR="00960B13" w:rsidRPr="00B56CC4" w:rsidRDefault="00960B13" w:rsidP="008A223D">
            <w:pPr>
              <w:spacing w:line="240" w:lineRule="auto"/>
              <w:ind w:left="-15" w:firstLine="15"/>
              <w:jc w:val="center"/>
              <w:rPr>
                <w:rFonts w:asciiTheme="minorHAnsi" w:hAnsiTheme="minorHAnsi"/>
                <w:sz w:val="20"/>
                <w:szCs w:val="20"/>
              </w:rPr>
            </w:pPr>
          </w:p>
        </w:tc>
        <w:tc>
          <w:tcPr>
            <w:tcW w:w="630" w:type="dxa"/>
            <w:shd w:val="clear" w:color="auto" w:fill="auto"/>
            <w:vAlign w:val="center"/>
          </w:tcPr>
          <w:p w:rsidR="00960B13" w:rsidRPr="00461C95" w:rsidRDefault="00960B13" w:rsidP="008A223D">
            <w:pPr>
              <w:spacing w:line="240" w:lineRule="auto"/>
              <w:ind w:left="-15" w:firstLine="15"/>
              <w:jc w:val="center"/>
              <w:rPr>
                <w:rFonts w:asciiTheme="minorHAnsi" w:hAnsiTheme="minorHAnsi"/>
                <w:sz w:val="20"/>
                <w:szCs w:val="20"/>
              </w:rPr>
            </w:pPr>
            <w:r w:rsidRPr="00461C95">
              <w:rPr>
                <w:rFonts w:asciiTheme="minorHAnsi" w:hAnsiTheme="minorHAnsi"/>
                <w:sz w:val="20"/>
                <w:szCs w:val="20"/>
              </w:rPr>
              <w:t>6</w:t>
            </w:r>
          </w:p>
        </w:tc>
        <w:tc>
          <w:tcPr>
            <w:tcW w:w="1350" w:type="dxa"/>
            <w:gridSpan w:val="2"/>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CED 715</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Special Needs Autism</w:t>
            </w:r>
          </w:p>
        </w:tc>
        <w:tc>
          <w:tcPr>
            <w:tcW w:w="1350" w:type="dxa"/>
            <w:gridSpan w:val="2"/>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CED 714</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Special Needs ADHD</w:t>
            </w:r>
          </w:p>
        </w:tc>
        <w:tc>
          <w:tcPr>
            <w:tcW w:w="1350"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CED 713</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Special Needs Advancement</w:t>
            </w:r>
          </w:p>
        </w:tc>
        <w:tc>
          <w:tcPr>
            <w:tcW w:w="450" w:type="dxa"/>
            <w:gridSpan w:val="2"/>
            <w:vMerge/>
          </w:tcPr>
          <w:p w:rsidR="00960B13" w:rsidRPr="00461C95" w:rsidRDefault="00960B13" w:rsidP="008A223D">
            <w:pPr>
              <w:spacing w:after="0" w:line="240" w:lineRule="auto"/>
              <w:ind w:left="-15" w:firstLine="15"/>
              <w:rPr>
                <w:rFonts w:asciiTheme="minorHAnsi" w:hAnsiTheme="minorHAnsi"/>
                <w:sz w:val="20"/>
                <w:szCs w:val="20"/>
              </w:rPr>
            </w:pPr>
          </w:p>
        </w:tc>
        <w:tc>
          <w:tcPr>
            <w:tcW w:w="1350"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DCS 508</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Administer Comm. Lifesaving</w:t>
            </w:r>
          </w:p>
        </w:tc>
        <w:tc>
          <w:tcPr>
            <w:tcW w:w="1080" w:type="dxa"/>
            <w:gridSpan w:val="2"/>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CED 719</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Effective Listening</w:t>
            </w:r>
          </w:p>
        </w:tc>
        <w:tc>
          <w:tcPr>
            <w:tcW w:w="1165"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CED 718</w:t>
            </w:r>
          </w:p>
          <w:p w:rsidR="00FD06FE" w:rsidRDefault="00FD06FE" w:rsidP="008A223D">
            <w:pPr>
              <w:spacing w:after="0" w:line="240" w:lineRule="auto"/>
              <w:ind w:left="-15" w:firstLine="15"/>
              <w:rPr>
                <w:rFonts w:asciiTheme="minorHAnsi" w:hAnsiTheme="minorHAnsi"/>
                <w:sz w:val="20"/>
                <w:szCs w:val="20"/>
              </w:rPr>
            </w:pPr>
            <w:r>
              <w:rPr>
                <w:rFonts w:asciiTheme="minorHAnsi" w:hAnsiTheme="minorHAnsi"/>
                <w:sz w:val="20"/>
                <w:szCs w:val="20"/>
              </w:rPr>
              <w:t xml:space="preserve">Effective </w:t>
            </w:r>
            <w:proofErr w:type="spellStart"/>
            <w:r w:rsidR="001D3AA8">
              <w:rPr>
                <w:rFonts w:asciiTheme="minorHAnsi" w:hAnsiTheme="minorHAnsi"/>
                <w:sz w:val="20"/>
                <w:szCs w:val="20"/>
              </w:rPr>
              <w:t>Communi</w:t>
            </w:r>
            <w:proofErr w:type="spellEnd"/>
            <w:r w:rsidR="001D3AA8">
              <w:rPr>
                <w:rFonts w:asciiTheme="minorHAnsi" w:hAnsiTheme="minorHAnsi"/>
                <w:sz w:val="20"/>
                <w:szCs w:val="20"/>
              </w:rPr>
              <w:t>-</w:t>
            </w:r>
          </w:p>
          <w:p w:rsidR="00960B13" w:rsidRPr="00461C95" w:rsidRDefault="00960B13" w:rsidP="008A223D">
            <w:pPr>
              <w:spacing w:after="0" w:line="240" w:lineRule="auto"/>
              <w:ind w:left="-15" w:firstLine="15"/>
              <w:rPr>
                <w:rFonts w:asciiTheme="minorHAnsi" w:hAnsiTheme="minorHAnsi"/>
                <w:sz w:val="20"/>
                <w:szCs w:val="20"/>
              </w:rPr>
            </w:pPr>
            <w:proofErr w:type="spellStart"/>
            <w:r w:rsidRPr="00461C95">
              <w:rPr>
                <w:rFonts w:asciiTheme="minorHAnsi" w:hAnsiTheme="minorHAnsi"/>
                <w:sz w:val="20"/>
                <w:szCs w:val="20"/>
              </w:rPr>
              <w:t>cation</w:t>
            </w:r>
            <w:proofErr w:type="spellEnd"/>
          </w:p>
        </w:tc>
        <w:tc>
          <w:tcPr>
            <w:tcW w:w="1265" w:type="dxa"/>
            <w:shd w:val="clear" w:color="auto" w:fill="auto"/>
          </w:tcPr>
          <w:p w:rsidR="00960B13" w:rsidRPr="00461C95" w:rsidRDefault="00960B13" w:rsidP="008A223D">
            <w:pPr>
              <w:spacing w:after="0" w:line="240" w:lineRule="auto"/>
              <w:ind w:left="-15" w:firstLine="15"/>
              <w:rPr>
                <w:rFonts w:asciiTheme="minorHAnsi" w:hAnsiTheme="minorHAnsi"/>
                <w:b/>
                <w:sz w:val="20"/>
                <w:szCs w:val="20"/>
              </w:rPr>
            </w:pPr>
            <w:r w:rsidRPr="00461C95">
              <w:rPr>
                <w:rFonts w:asciiTheme="minorHAnsi" w:hAnsiTheme="minorHAnsi"/>
                <w:b/>
                <w:sz w:val="20"/>
                <w:szCs w:val="20"/>
              </w:rPr>
              <w:t>CED 803</w:t>
            </w:r>
          </w:p>
          <w:p w:rsidR="00960B13" w:rsidRPr="00461C95" w:rsidRDefault="00960B13" w:rsidP="008A223D">
            <w:pPr>
              <w:spacing w:after="0" w:line="240" w:lineRule="auto"/>
              <w:ind w:left="-15" w:firstLine="15"/>
              <w:rPr>
                <w:rFonts w:asciiTheme="minorHAnsi" w:hAnsiTheme="minorHAnsi"/>
                <w:sz w:val="20"/>
                <w:szCs w:val="20"/>
              </w:rPr>
            </w:pPr>
            <w:r w:rsidRPr="00461C95">
              <w:rPr>
                <w:rFonts w:asciiTheme="minorHAnsi" w:hAnsiTheme="minorHAnsi"/>
                <w:sz w:val="20"/>
                <w:szCs w:val="20"/>
              </w:rPr>
              <w:t>Youth Protection for Youth</w:t>
            </w:r>
          </w:p>
        </w:tc>
      </w:tr>
    </w:tbl>
    <w:p w:rsidR="00960B13" w:rsidRDefault="00960B13" w:rsidP="009A725B">
      <w:pPr>
        <w:spacing w:after="120" w:line="240" w:lineRule="auto"/>
        <w:ind w:left="-360"/>
        <w:jc w:val="center"/>
      </w:pPr>
      <w:r>
        <w:br/>
        <w:t>Course Notes</w:t>
      </w:r>
    </w:p>
    <w:p w:rsidR="00960B13" w:rsidRDefault="00960B13" w:rsidP="00011265">
      <w:pPr>
        <w:spacing w:after="120" w:line="240" w:lineRule="auto"/>
        <w:ind w:left="144"/>
      </w:pPr>
      <w:r>
        <w:t>•</w:t>
      </w:r>
      <w:r>
        <w:tab/>
        <w:t>Pre-registration is required.  No day-of registrations accepted.  Classroom materials will be based on pre-registration numbers.</w:t>
      </w:r>
    </w:p>
    <w:p w:rsidR="00960B13" w:rsidRDefault="00960B13" w:rsidP="00011265">
      <w:pPr>
        <w:spacing w:after="120" w:line="240" w:lineRule="auto"/>
        <w:ind w:left="144"/>
      </w:pPr>
      <w:r>
        <w:t>•</w:t>
      </w:r>
      <w:r>
        <w:tab/>
        <w:t>IHCC reserves the right to drop a course on the day of the event for any reason.  All classes require at least two registrants, with a maximum of 25 per class.</w:t>
      </w:r>
    </w:p>
    <w:p w:rsidR="00960B13" w:rsidRDefault="00960B13" w:rsidP="00011265">
      <w:pPr>
        <w:spacing w:after="120" w:line="240" w:lineRule="auto"/>
        <w:ind w:left="144"/>
      </w:pPr>
      <w:r>
        <w:t>•</w:t>
      </w:r>
      <w:r>
        <w:tab/>
        <w:t>Course credit for lunchtime keynote address will count toward the degree you are currently pursuing, or may be applied toward a future degree.</w:t>
      </w:r>
    </w:p>
    <w:p w:rsidR="00484F28" w:rsidRDefault="00960B13" w:rsidP="00011265">
      <w:pPr>
        <w:spacing w:after="120" w:line="240" w:lineRule="auto"/>
        <w:ind w:left="144"/>
      </w:pPr>
      <w:r>
        <w:t>•</w:t>
      </w:r>
      <w:r>
        <w:tab/>
        <w:t>Courses will be 40 minutes long with a 10 minute break between classes.  As the discretion of the class and instructor an additional 5 minutes may be used for questions.  But the room must be cleared in time for the next class.  A 3 minute warning will be given for each class.</w:t>
      </w:r>
    </w:p>
    <w:p w:rsidR="00011265" w:rsidRDefault="00011265" w:rsidP="009A725B">
      <w:pPr>
        <w:jc w:val="center"/>
        <w:rPr>
          <w:b/>
        </w:rPr>
      </w:pPr>
    </w:p>
    <w:p w:rsidR="00960B13" w:rsidRPr="00845A75" w:rsidRDefault="00A81F33" w:rsidP="009A725B">
      <w:pPr>
        <w:jc w:val="center"/>
        <w:rPr>
          <w:b/>
        </w:rPr>
      </w:pPr>
      <w:r w:rsidRPr="00845A75">
        <w:rPr>
          <w:b/>
        </w:rPr>
        <w:t>2</w:t>
      </w:r>
    </w:p>
    <w:p w:rsidR="00960B13" w:rsidRPr="00960B13" w:rsidRDefault="00960B13" w:rsidP="00960B13">
      <w:pPr>
        <w:jc w:val="center"/>
        <w:rPr>
          <w:b/>
        </w:rPr>
      </w:pPr>
      <w:r w:rsidRPr="00537773">
        <w:rPr>
          <w:b/>
          <w:sz w:val="32"/>
          <w:szCs w:val="32"/>
        </w:rPr>
        <w:lastRenderedPageBreak/>
        <w:t>201</w:t>
      </w:r>
      <w:r>
        <w:rPr>
          <w:b/>
          <w:sz w:val="32"/>
          <w:szCs w:val="32"/>
        </w:rPr>
        <w:t>4</w:t>
      </w:r>
      <w:r w:rsidRPr="00537773">
        <w:rPr>
          <w:b/>
          <w:sz w:val="32"/>
          <w:szCs w:val="32"/>
        </w:rPr>
        <w:t xml:space="preserve"> IHCCS Course Descriptions</w:t>
      </w:r>
    </w:p>
    <w:p w:rsidR="00960B13" w:rsidRPr="000D155A" w:rsidRDefault="00960B13" w:rsidP="00960B13">
      <w:pPr>
        <w:pStyle w:val="NoSpacing"/>
        <w:rPr>
          <w:rFonts w:eastAsia="Times New Roman"/>
          <w:color w:val="000000"/>
          <w:sz w:val="24"/>
          <w:szCs w:val="24"/>
        </w:rPr>
      </w:pPr>
      <w:r w:rsidRPr="000D155A">
        <w:rPr>
          <w:rFonts w:eastAsia="Times New Roman"/>
          <w:b/>
          <w:color w:val="000000"/>
          <w:sz w:val="24"/>
          <w:szCs w:val="24"/>
        </w:rPr>
        <w:t>BCS 201 - Basic Training Plus</w:t>
      </w:r>
    </w:p>
    <w:p w:rsidR="00960B13" w:rsidRPr="000D155A" w:rsidRDefault="00960B13" w:rsidP="00960B13">
      <w:pPr>
        <w:pStyle w:val="NoSpacing"/>
        <w:spacing w:after="120"/>
        <w:rPr>
          <w:rFonts w:eastAsia="Times New Roman"/>
          <w:b/>
          <w:color w:val="000000"/>
          <w:sz w:val="24"/>
          <w:szCs w:val="24"/>
        </w:rPr>
      </w:pPr>
      <w:r w:rsidRPr="000D155A">
        <w:rPr>
          <w:rFonts w:eastAsia="Times New Roman"/>
          <w:color w:val="000000"/>
          <w:sz w:val="24"/>
          <w:szCs w:val="24"/>
        </w:rPr>
        <w:t xml:space="preserve">This is the course for new Unit Commissioners. The Morning will keep you in one class room as you get up to speed with your new responsibilities. In the same class room in the afternoon, we are recommending the new Commissioner take </w:t>
      </w:r>
      <w:r w:rsidRPr="000D155A">
        <w:rPr>
          <w:rFonts w:eastAsia="Times New Roman"/>
          <w:b/>
          <w:color w:val="000000"/>
          <w:sz w:val="24"/>
          <w:szCs w:val="24"/>
        </w:rPr>
        <w:t xml:space="preserve">CED 804 – Navigating My Scouting.org, </w:t>
      </w:r>
      <w:r w:rsidRPr="000D155A">
        <w:rPr>
          <w:b/>
          <w:color w:val="000000"/>
          <w:sz w:val="24"/>
          <w:szCs w:val="24"/>
        </w:rPr>
        <w:t xml:space="preserve">BCS 107 – Unit Journey to Excellence, </w:t>
      </w:r>
      <w:r w:rsidRPr="000D155A">
        <w:rPr>
          <w:b/>
          <w:sz w:val="24"/>
          <w:szCs w:val="24"/>
        </w:rPr>
        <w:t xml:space="preserve">BCS 116 – Using Unit Self-Assessment Tools, </w:t>
      </w:r>
      <w:r w:rsidR="00FB147F" w:rsidRPr="00FB147F">
        <w:rPr>
          <w:b/>
          <w:sz w:val="24"/>
          <w:szCs w:val="24"/>
        </w:rPr>
        <w:t>CED 802 - Cub Scout changes</w:t>
      </w:r>
    </w:p>
    <w:p w:rsidR="00960B13" w:rsidRPr="000D155A" w:rsidRDefault="00960B13" w:rsidP="00960B13">
      <w:pPr>
        <w:spacing w:after="0" w:line="240" w:lineRule="auto"/>
        <w:rPr>
          <w:b/>
          <w:sz w:val="24"/>
          <w:szCs w:val="24"/>
        </w:rPr>
      </w:pPr>
      <w:r w:rsidRPr="000D155A">
        <w:rPr>
          <w:b/>
          <w:sz w:val="24"/>
          <w:szCs w:val="24"/>
        </w:rPr>
        <w:t>BCS 104 – Unit Visitation</w:t>
      </w:r>
    </w:p>
    <w:p w:rsidR="00960B13" w:rsidRPr="000D155A" w:rsidRDefault="00960B13" w:rsidP="00960B13">
      <w:pPr>
        <w:autoSpaceDE w:val="0"/>
        <w:autoSpaceDN w:val="0"/>
        <w:adjustRightInd w:val="0"/>
        <w:spacing w:after="120" w:line="240" w:lineRule="auto"/>
        <w:rPr>
          <w:rFonts w:eastAsia="AGaramond-Regular" w:cs="Calibri"/>
          <w:sz w:val="24"/>
          <w:szCs w:val="24"/>
        </w:rPr>
      </w:pPr>
      <w:r w:rsidRPr="000D155A">
        <w:rPr>
          <w:rFonts w:eastAsia="AGaramond-Regular" w:cs="Calibri"/>
          <w:sz w:val="24"/>
          <w:szCs w:val="24"/>
        </w:rPr>
        <w:t>Commissioners’ primary role as a friend to the unit is to help the unit succeed. At the core of unit service and the most basic task is the unit visit. This is where the unit can experience the caring and support that the commissioner offers.</w:t>
      </w:r>
    </w:p>
    <w:p w:rsidR="00960B13" w:rsidRPr="000D155A" w:rsidRDefault="00960B13" w:rsidP="00960B13">
      <w:pPr>
        <w:autoSpaceDE w:val="0"/>
        <w:autoSpaceDN w:val="0"/>
        <w:adjustRightInd w:val="0"/>
        <w:spacing w:after="0" w:line="240" w:lineRule="auto"/>
        <w:rPr>
          <w:rFonts w:eastAsia="AGaramond-Regular" w:cs="Calibri"/>
          <w:b/>
          <w:sz w:val="24"/>
          <w:szCs w:val="24"/>
        </w:rPr>
      </w:pPr>
      <w:r w:rsidRPr="000D155A">
        <w:rPr>
          <w:rFonts w:eastAsia="AGaramond-Regular" w:cs="Calibri"/>
          <w:b/>
          <w:sz w:val="24"/>
          <w:szCs w:val="24"/>
        </w:rPr>
        <w:t>BCS 105 – Practical Solutions to Unit Needs</w:t>
      </w:r>
    </w:p>
    <w:p w:rsidR="00960B13" w:rsidRPr="000D155A" w:rsidRDefault="00960B13" w:rsidP="00960B13">
      <w:pPr>
        <w:autoSpaceDE w:val="0"/>
        <w:autoSpaceDN w:val="0"/>
        <w:adjustRightInd w:val="0"/>
        <w:spacing w:after="120" w:line="240" w:lineRule="auto"/>
        <w:rPr>
          <w:rFonts w:eastAsia="AGaramond-Regular" w:cs="Calibri"/>
          <w:sz w:val="24"/>
          <w:szCs w:val="24"/>
        </w:rPr>
      </w:pPr>
      <w:r w:rsidRPr="000D155A">
        <w:rPr>
          <w:rFonts w:eastAsia="AGaramond-Regular" w:cs="Calibri"/>
          <w:sz w:val="24"/>
          <w:szCs w:val="24"/>
        </w:rPr>
        <w:t>A Commissioner’s primary purpose is to help units succeed, develop a better program, and operate effectively.  Frequently Commissioners are called upon to assist units with concerns that could hinder the unit’s success. Participants of this course will become familiar with how to respond to these concerns using Commissioner Helps and Early Warning Signals.</w:t>
      </w:r>
    </w:p>
    <w:p w:rsidR="00960B13" w:rsidRPr="000D155A" w:rsidRDefault="00960B13" w:rsidP="00960B13">
      <w:pPr>
        <w:autoSpaceDE w:val="0"/>
        <w:autoSpaceDN w:val="0"/>
        <w:adjustRightInd w:val="0"/>
        <w:spacing w:after="0" w:line="240" w:lineRule="auto"/>
        <w:rPr>
          <w:rFonts w:eastAsia="AGaramond-Regular" w:cs="Calibri"/>
          <w:b/>
          <w:sz w:val="24"/>
          <w:szCs w:val="24"/>
        </w:rPr>
      </w:pPr>
      <w:r w:rsidRPr="000D155A">
        <w:rPr>
          <w:rFonts w:eastAsia="AGaramond-Regular" w:cs="Calibri"/>
          <w:b/>
          <w:sz w:val="24"/>
          <w:szCs w:val="24"/>
        </w:rPr>
        <w:t>BCS 106 – Commissioner Priorities</w:t>
      </w:r>
    </w:p>
    <w:p w:rsidR="00960B13" w:rsidRPr="000D155A" w:rsidRDefault="00960B13" w:rsidP="00960B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color w:val="000000"/>
          <w:sz w:val="24"/>
          <w:szCs w:val="24"/>
        </w:rPr>
      </w:pPr>
      <w:r w:rsidRPr="000D155A">
        <w:rPr>
          <w:color w:val="000000"/>
          <w:sz w:val="24"/>
          <w:szCs w:val="24"/>
        </w:rPr>
        <w:t>Good unit service is created when the commissioner believes that unit service is so critical to the success of Scouting that it takes precedence over all his or her Scouting time.</w:t>
      </w:r>
    </w:p>
    <w:p w:rsidR="00960B13" w:rsidRPr="000D155A" w:rsidRDefault="00960B13" w:rsidP="00960B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color w:val="000000"/>
          <w:sz w:val="24"/>
          <w:szCs w:val="24"/>
        </w:rPr>
      </w:pPr>
      <w:r w:rsidRPr="000D155A">
        <w:rPr>
          <w:b/>
          <w:color w:val="000000"/>
          <w:sz w:val="24"/>
          <w:szCs w:val="24"/>
        </w:rPr>
        <w:t>BCS 107 – Unit Journey to Excellence</w:t>
      </w:r>
    </w:p>
    <w:p w:rsidR="00960B13" w:rsidRPr="000D155A" w:rsidRDefault="00960B13" w:rsidP="00960B13">
      <w:pPr>
        <w:autoSpaceDE w:val="0"/>
        <w:autoSpaceDN w:val="0"/>
        <w:adjustRightInd w:val="0"/>
        <w:spacing w:after="120" w:line="240" w:lineRule="auto"/>
        <w:rPr>
          <w:sz w:val="24"/>
          <w:szCs w:val="24"/>
        </w:rPr>
      </w:pPr>
      <w:r w:rsidRPr="000D155A">
        <w:rPr>
          <w:rFonts w:eastAsia="AGaramond-Regular"/>
          <w:sz w:val="24"/>
          <w:szCs w:val="24"/>
        </w:rPr>
        <w:t>Learn about the elements of Unit Journey to Excellence and what it takes to ensure success in every area.</w:t>
      </w:r>
    </w:p>
    <w:p w:rsidR="00960B13" w:rsidRPr="000D155A" w:rsidRDefault="00960B13" w:rsidP="00960B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color w:val="000000"/>
          <w:sz w:val="24"/>
          <w:szCs w:val="24"/>
        </w:rPr>
      </w:pPr>
      <w:r w:rsidRPr="000D155A">
        <w:rPr>
          <w:b/>
          <w:color w:val="000000"/>
          <w:sz w:val="24"/>
          <w:szCs w:val="24"/>
        </w:rPr>
        <w:t>BCS 110 – Commissioner Style</w:t>
      </w:r>
    </w:p>
    <w:p w:rsidR="00960B13" w:rsidRPr="000D155A" w:rsidRDefault="00960B13" w:rsidP="00960B13">
      <w:pPr>
        <w:pStyle w:val="NoSpacing"/>
        <w:spacing w:after="120"/>
        <w:rPr>
          <w:sz w:val="24"/>
          <w:szCs w:val="24"/>
        </w:rPr>
      </w:pPr>
      <w:r w:rsidRPr="000D155A">
        <w:rPr>
          <w:sz w:val="24"/>
          <w:szCs w:val="24"/>
        </w:rPr>
        <w:t xml:space="preserve">A commissioner’s </w:t>
      </w:r>
      <w:r w:rsidRPr="000D155A">
        <w:rPr>
          <w:i/>
          <w:sz w:val="24"/>
          <w:szCs w:val="24"/>
        </w:rPr>
        <w:t xml:space="preserve">style—how they </w:t>
      </w:r>
      <w:r w:rsidRPr="000D155A">
        <w:rPr>
          <w:sz w:val="24"/>
          <w:szCs w:val="24"/>
        </w:rPr>
        <w:t>provide service—is as important as what they do in the service process.</w:t>
      </w:r>
    </w:p>
    <w:p w:rsidR="00960B13" w:rsidRPr="000D155A" w:rsidRDefault="00960B13" w:rsidP="00960B13">
      <w:pPr>
        <w:pStyle w:val="NoSpacing"/>
        <w:rPr>
          <w:b/>
          <w:sz w:val="24"/>
          <w:szCs w:val="24"/>
        </w:rPr>
      </w:pPr>
      <w:r w:rsidRPr="000D155A">
        <w:rPr>
          <w:b/>
          <w:sz w:val="24"/>
          <w:szCs w:val="24"/>
        </w:rPr>
        <w:t>BCS 112 – What would you do?</w:t>
      </w:r>
    </w:p>
    <w:p w:rsidR="00960B13" w:rsidRPr="000D155A" w:rsidRDefault="00960B13" w:rsidP="00960B13">
      <w:pPr>
        <w:pStyle w:val="NoSpacing"/>
        <w:spacing w:after="120"/>
        <w:rPr>
          <w:sz w:val="24"/>
          <w:szCs w:val="24"/>
        </w:rPr>
      </w:pPr>
      <w:r w:rsidRPr="000D155A">
        <w:rPr>
          <w:sz w:val="24"/>
          <w:szCs w:val="24"/>
        </w:rPr>
        <w:t>This is a group participation/discussion session on some fascinating situa</w:t>
      </w:r>
      <w:r w:rsidRPr="000D155A">
        <w:rPr>
          <w:sz w:val="24"/>
          <w:szCs w:val="24"/>
        </w:rPr>
        <w:softHyphen/>
        <w:t xml:space="preserve">tions that commissioners might encounter.   </w:t>
      </w:r>
    </w:p>
    <w:p w:rsidR="00960B13" w:rsidRPr="000D155A" w:rsidRDefault="00960B13" w:rsidP="00960B13">
      <w:pPr>
        <w:pStyle w:val="NoSpacing"/>
        <w:rPr>
          <w:b/>
          <w:sz w:val="24"/>
          <w:szCs w:val="24"/>
        </w:rPr>
      </w:pPr>
      <w:r w:rsidRPr="000D155A">
        <w:rPr>
          <w:b/>
          <w:sz w:val="24"/>
          <w:szCs w:val="24"/>
        </w:rPr>
        <w:t>BCS 115 – Commissioner and Diversity</w:t>
      </w:r>
    </w:p>
    <w:p w:rsidR="00960B13" w:rsidRPr="000D155A" w:rsidRDefault="00960B13" w:rsidP="00960B13">
      <w:pPr>
        <w:pStyle w:val="NoSpacing"/>
        <w:spacing w:after="120"/>
        <w:rPr>
          <w:b/>
          <w:sz w:val="24"/>
          <w:szCs w:val="24"/>
        </w:rPr>
      </w:pPr>
      <w:r w:rsidRPr="000D155A">
        <w:rPr>
          <w:color w:val="141413"/>
          <w:sz w:val="24"/>
          <w:szCs w:val="24"/>
        </w:rPr>
        <w:t>Discussion of Scouting as an environment where all differences - age, gender, race, ethnicity, physical ability, personality, and life experiences are valued and integrated into every aspect of the organization’s operations.</w:t>
      </w:r>
    </w:p>
    <w:p w:rsidR="00960B13" w:rsidRPr="000D155A" w:rsidRDefault="00960B13" w:rsidP="00960B13">
      <w:pPr>
        <w:pStyle w:val="NoSpacing"/>
        <w:rPr>
          <w:b/>
          <w:sz w:val="24"/>
          <w:szCs w:val="24"/>
        </w:rPr>
      </w:pPr>
      <w:r w:rsidRPr="000D155A">
        <w:rPr>
          <w:b/>
          <w:sz w:val="24"/>
          <w:szCs w:val="24"/>
        </w:rPr>
        <w:t>BCS 116 – Using Unit Self-Assessment Tools</w:t>
      </w:r>
    </w:p>
    <w:p w:rsidR="00960B13" w:rsidRPr="000D155A" w:rsidRDefault="00960B13" w:rsidP="00960B13">
      <w:pPr>
        <w:autoSpaceDE w:val="0"/>
        <w:autoSpaceDN w:val="0"/>
        <w:adjustRightInd w:val="0"/>
        <w:spacing w:after="120" w:line="240" w:lineRule="auto"/>
        <w:rPr>
          <w:rFonts w:eastAsia="AGaramond-Regular" w:cs="AGaramond-Regular"/>
          <w:sz w:val="24"/>
          <w:szCs w:val="24"/>
        </w:rPr>
      </w:pPr>
      <w:r w:rsidRPr="000D155A">
        <w:rPr>
          <w:rFonts w:eastAsia="AGaramond-Regular" w:cs="AGaramond-Regular"/>
          <w:sz w:val="24"/>
          <w:szCs w:val="24"/>
        </w:rPr>
        <w:t>This course focuses on how to conduct an action planning meeting with a unit using the unit self-assessment tools and the guidelines for the action planning process.</w:t>
      </w:r>
    </w:p>
    <w:p w:rsidR="00960B13" w:rsidRPr="000D155A" w:rsidRDefault="00960B13" w:rsidP="00960B13">
      <w:pPr>
        <w:pStyle w:val="NoSpacing"/>
        <w:rPr>
          <w:b/>
          <w:sz w:val="24"/>
          <w:szCs w:val="24"/>
        </w:rPr>
      </w:pPr>
      <w:r w:rsidRPr="000D155A">
        <w:rPr>
          <w:b/>
          <w:sz w:val="24"/>
          <w:szCs w:val="24"/>
        </w:rPr>
        <w:t>BCS 118 – Serving Scouts with Special Needs</w:t>
      </w:r>
    </w:p>
    <w:p w:rsidR="00960B13" w:rsidRDefault="00960B13" w:rsidP="00960B13">
      <w:pPr>
        <w:autoSpaceDE w:val="0"/>
        <w:autoSpaceDN w:val="0"/>
        <w:adjustRightInd w:val="0"/>
        <w:spacing w:after="120" w:line="240" w:lineRule="auto"/>
        <w:rPr>
          <w:rFonts w:eastAsia="AGaramond-Regular"/>
          <w:sz w:val="24"/>
          <w:szCs w:val="24"/>
        </w:rPr>
      </w:pPr>
      <w:r w:rsidRPr="000D155A">
        <w:rPr>
          <w:rFonts w:eastAsia="AGaramond-Regular"/>
          <w:sz w:val="24"/>
          <w:szCs w:val="24"/>
        </w:rPr>
        <w:t>Virtually every unit will experience having a youth who has Special Needs (disabilities). This course will provide Commissioners with knowledge to share with unit leaders so they can provide a program which provides these youth with the Scouting opportunities to succeed.</w:t>
      </w:r>
    </w:p>
    <w:p w:rsidR="000803E3" w:rsidRDefault="00960B13" w:rsidP="000803E3">
      <w:pPr>
        <w:autoSpaceDE w:val="0"/>
        <w:autoSpaceDN w:val="0"/>
        <w:adjustRightInd w:val="0"/>
        <w:spacing w:after="120" w:line="240" w:lineRule="auto"/>
        <w:rPr>
          <w:b/>
          <w:sz w:val="24"/>
          <w:szCs w:val="24"/>
        </w:rPr>
      </w:pPr>
      <w:r w:rsidRPr="000D155A">
        <w:rPr>
          <w:b/>
          <w:sz w:val="24"/>
          <w:szCs w:val="24"/>
        </w:rPr>
        <w:t>BCS 119 – Webelos to Scout Transition</w:t>
      </w:r>
    </w:p>
    <w:p w:rsidR="000803E3" w:rsidRDefault="00960B13" w:rsidP="000803E3">
      <w:pPr>
        <w:autoSpaceDE w:val="0"/>
        <w:autoSpaceDN w:val="0"/>
        <w:adjustRightInd w:val="0"/>
        <w:spacing w:after="120" w:line="240" w:lineRule="auto"/>
        <w:rPr>
          <w:rFonts w:eastAsia="ヒラギノ角ゴ Pro W3"/>
          <w:color w:val="000000"/>
          <w:sz w:val="24"/>
          <w:szCs w:val="24"/>
        </w:rPr>
      </w:pPr>
      <w:r w:rsidRPr="000D155A">
        <w:rPr>
          <w:rFonts w:eastAsia="ヒラギノ角ゴ Pro W3"/>
          <w:color w:val="000000"/>
          <w:sz w:val="24"/>
          <w:szCs w:val="24"/>
        </w:rPr>
        <w:t>The transition of youth from Cub Scouts (Webelos) to Boy Scouts is vital to the health of Scouting.  This course will provide Commissioners with knowledge to share with unit leaders so they can assist their</w:t>
      </w:r>
      <w:r w:rsidRPr="00960B13">
        <w:rPr>
          <w:rFonts w:eastAsia="ヒラギノ角ゴ Pro W3"/>
          <w:color w:val="000000"/>
          <w:sz w:val="24"/>
          <w:szCs w:val="24"/>
        </w:rPr>
        <w:t xml:space="preserve"> </w:t>
      </w:r>
      <w:r w:rsidRPr="000D155A">
        <w:rPr>
          <w:rFonts w:eastAsia="ヒラギノ角ゴ Pro W3"/>
          <w:color w:val="000000"/>
          <w:sz w:val="24"/>
          <w:szCs w:val="24"/>
        </w:rPr>
        <w:t>units in seamless transitioning of Webelos into Boy Scouts, by giving Webelos Scouts the opportunity to experience the fun and excitement of Boy Scouting.</w:t>
      </w:r>
      <w:r w:rsidR="000803E3">
        <w:rPr>
          <w:rFonts w:eastAsia="ヒラギノ角ゴ Pro W3"/>
          <w:color w:val="000000"/>
          <w:sz w:val="24"/>
          <w:szCs w:val="24"/>
        </w:rPr>
        <w:t xml:space="preserve">                    </w:t>
      </w:r>
    </w:p>
    <w:p w:rsidR="000803E3" w:rsidRPr="00845A75" w:rsidRDefault="000803E3" w:rsidP="000803E3">
      <w:pPr>
        <w:autoSpaceDE w:val="0"/>
        <w:autoSpaceDN w:val="0"/>
        <w:adjustRightInd w:val="0"/>
        <w:spacing w:after="120" w:line="240" w:lineRule="auto"/>
        <w:jc w:val="center"/>
        <w:rPr>
          <w:rFonts w:eastAsia="AGaramond-Regular"/>
          <w:b/>
        </w:rPr>
      </w:pPr>
      <w:r w:rsidRPr="00845A75">
        <w:rPr>
          <w:rFonts w:eastAsia="ヒラギノ角ゴ Pro W3"/>
          <w:b/>
          <w:color w:val="000000"/>
        </w:rPr>
        <w:t>3</w:t>
      </w:r>
    </w:p>
    <w:p w:rsidR="000803E3" w:rsidRDefault="000803E3" w:rsidP="00960B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color w:val="000000"/>
          <w:sz w:val="24"/>
          <w:szCs w:val="24"/>
        </w:rPr>
      </w:pPr>
    </w:p>
    <w:p w:rsidR="00960B13" w:rsidRPr="000D155A" w:rsidRDefault="00960B13" w:rsidP="00960B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color w:val="000000"/>
          <w:sz w:val="24"/>
          <w:szCs w:val="24"/>
        </w:rPr>
      </w:pPr>
      <w:r w:rsidRPr="000D155A">
        <w:rPr>
          <w:b/>
          <w:color w:val="000000"/>
          <w:sz w:val="24"/>
          <w:szCs w:val="24"/>
        </w:rPr>
        <w:t>BCS 129 – Emphasizing Duty to God</w:t>
      </w:r>
    </w:p>
    <w:p w:rsidR="00960B13" w:rsidRPr="000D155A" w:rsidRDefault="00960B13" w:rsidP="00960B13">
      <w:pPr>
        <w:spacing w:after="120" w:line="240" w:lineRule="auto"/>
        <w:rPr>
          <w:sz w:val="24"/>
          <w:szCs w:val="24"/>
        </w:rPr>
      </w:pPr>
      <w:r w:rsidRPr="000D155A">
        <w:rPr>
          <w:sz w:val="24"/>
          <w:szCs w:val="24"/>
        </w:rPr>
        <w:t>The purpose of this course is to be informative: to explain how and why Scouting enc</w:t>
      </w:r>
      <w:r>
        <w:rPr>
          <w:sz w:val="24"/>
          <w:szCs w:val="24"/>
        </w:rPr>
        <w:t xml:space="preserve">ourages boys </w:t>
      </w:r>
      <w:r w:rsidRPr="000D155A">
        <w:rPr>
          <w:sz w:val="24"/>
          <w:szCs w:val="24"/>
        </w:rPr>
        <w:t>to be</w:t>
      </w:r>
      <w:r>
        <w:rPr>
          <w:sz w:val="24"/>
          <w:szCs w:val="24"/>
        </w:rPr>
        <w:t xml:space="preserve"> </w:t>
      </w:r>
      <w:r w:rsidRPr="000D155A">
        <w:rPr>
          <w:sz w:val="24"/>
          <w:szCs w:val="24"/>
        </w:rPr>
        <w:t>Reverent. Commissioners can and should coach unit-level Scout Leaders to use existing resources to help</w:t>
      </w:r>
      <w:r>
        <w:rPr>
          <w:sz w:val="24"/>
          <w:szCs w:val="24"/>
        </w:rPr>
        <w:t xml:space="preserve"> </w:t>
      </w:r>
      <w:r w:rsidRPr="000D155A">
        <w:rPr>
          <w:sz w:val="24"/>
          <w:szCs w:val="24"/>
        </w:rPr>
        <w:t>boys understand their duty to God, and incorporate it into their lives.</w:t>
      </w:r>
    </w:p>
    <w:p w:rsidR="00960B13" w:rsidRPr="000D155A" w:rsidRDefault="00960B13" w:rsidP="00960B13">
      <w:pPr>
        <w:spacing w:after="0" w:line="240" w:lineRule="auto"/>
        <w:ind w:left="1440" w:hanging="1440"/>
        <w:rPr>
          <w:b/>
          <w:sz w:val="24"/>
          <w:szCs w:val="24"/>
        </w:rPr>
      </w:pPr>
      <w:r w:rsidRPr="000D155A">
        <w:rPr>
          <w:b/>
          <w:sz w:val="24"/>
          <w:szCs w:val="24"/>
        </w:rPr>
        <w:t>BCS 130 – Commissioner and Advancement</w:t>
      </w:r>
    </w:p>
    <w:p w:rsidR="00960B13" w:rsidRDefault="00960B13" w:rsidP="00960B13">
      <w:pPr>
        <w:spacing w:after="120" w:line="240" w:lineRule="auto"/>
        <w:rPr>
          <w:rFonts w:eastAsia="AGaramond-Regular"/>
          <w:color w:val="000000"/>
          <w:sz w:val="24"/>
          <w:szCs w:val="24"/>
        </w:rPr>
      </w:pPr>
      <w:r w:rsidRPr="000D155A">
        <w:rPr>
          <w:rFonts w:eastAsia="AGaramond-Regular"/>
          <w:color w:val="000000"/>
          <w:sz w:val="24"/>
          <w:szCs w:val="24"/>
        </w:rPr>
        <w:t xml:space="preserve">This course describes why and what a Commissioner should know about advancement.   A Commissioner should be prepared to assist a unit with basic </w:t>
      </w:r>
      <w:r>
        <w:rPr>
          <w:rFonts w:eastAsia="AGaramond-Regular"/>
          <w:color w:val="000000"/>
          <w:sz w:val="24"/>
          <w:szCs w:val="24"/>
        </w:rPr>
        <w:t xml:space="preserve">questions about Advancement and </w:t>
      </w:r>
      <w:r w:rsidRPr="000D155A">
        <w:rPr>
          <w:rFonts w:eastAsia="AGaramond-Regular"/>
          <w:color w:val="000000"/>
          <w:sz w:val="24"/>
          <w:szCs w:val="24"/>
        </w:rPr>
        <w:t>know the District and Council Advancement Chairs and how t</w:t>
      </w:r>
      <w:r>
        <w:rPr>
          <w:rFonts w:eastAsia="AGaramond-Regular"/>
          <w:color w:val="000000"/>
          <w:sz w:val="24"/>
          <w:szCs w:val="24"/>
        </w:rPr>
        <w:t>o contact them when necessary.</w:t>
      </w:r>
    </w:p>
    <w:p w:rsidR="00960B13" w:rsidRPr="000D155A" w:rsidRDefault="00960B13" w:rsidP="00960B13">
      <w:pPr>
        <w:spacing w:after="0" w:line="240" w:lineRule="auto"/>
        <w:rPr>
          <w:rFonts w:eastAsia="AGaramond-Regular"/>
          <w:color w:val="000000"/>
          <w:sz w:val="24"/>
          <w:szCs w:val="24"/>
        </w:rPr>
      </w:pPr>
    </w:p>
    <w:p w:rsidR="00960B13" w:rsidRPr="000D155A" w:rsidRDefault="00960B13" w:rsidP="00960B13">
      <w:pPr>
        <w:tabs>
          <w:tab w:val="left" w:pos="4140"/>
        </w:tabs>
        <w:spacing w:after="0" w:line="240" w:lineRule="auto"/>
        <w:rPr>
          <w:b/>
          <w:sz w:val="24"/>
          <w:szCs w:val="24"/>
        </w:rPr>
      </w:pPr>
      <w:r>
        <w:rPr>
          <w:b/>
          <w:sz w:val="24"/>
          <w:szCs w:val="24"/>
        </w:rPr>
        <w:t>M</w:t>
      </w:r>
      <w:r w:rsidRPr="000D155A">
        <w:rPr>
          <w:b/>
          <w:sz w:val="24"/>
          <w:szCs w:val="24"/>
        </w:rPr>
        <w:t>CS 302 - Unit, District, and Council Finance</w:t>
      </w:r>
    </w:p>
    <w:p w:rsidR="00960B13" w:rsidRPr="000D155A" w:rsidRDefault="00960B13" w:rsidP="00960B13">
      <w:pPr>
        <w:spacing w:after="120" w:line="240" w:lineRule="auto"/>
        <w:rPr>
          <w:sz w:val="24"/>
          <w:szCs w:val="24"/>
        </w:rPr>
      </w:pPr>
      <w:r w:rsidRPr="000D155A">
        <w:rPr>
          <w:sz w:val="24"/>
          <w:szCs w:val="24"/>
        </w:rPr>
        <w:t>This class provides an overview of the unit budget plan, who pays for Scouting at all levels from the unit to National, successful unit money-earning projects, and how to help units with special financial needs.</w:t>
      </w:r>
    </w:p>
    <w:p w:rsidR="00960B13" w:rsidRPr="000D155A" w:rsidRDefault="00960B13" w:rsidP="00960B13">
      <w:pPr>
        <w:autoSpaceDE w:val="0"/>
        <w:autoSpaceDN w:val="0"/>
        <w:adjustRightInd w:val="0"/>
        <w:spacing w:after="0" w:line="240" w:lineRule="auto"/>
        <w:rPr>
          <w:rFonts w:eastAsia="AGaramond-Regular"/>
          <w:b/>
          <w:sz w:val="24"/>
          <w:szCs w:val="24"/>
        </w:rPr>
      </w:pPr>
      <w:r w:rsidRPr="000D155A">
        <w:rPr>
          <w:rFonts w:eastAsia="AGaramond-Regular"/>
          <w:b/>
          <w:sz w:val="24"/>
          <w:szCs w:val="24"/>
        </w:rPr>
        <w:t>MCS 306 – Counseling Skills</w:t>
      </w:r>
    </w:p>
    <w:p w:rsidR="00960B13" w:rsidRPr="000D155A" w:rsidRDefault="00960B13" w:rsidP="00960B13">
      <w:pPr>
        <w:spacing w:after="120" w:line="240" w:lineRule="auto"/>
        <w:rPr>
          <w:sz w:val="24"/>
          <w:szCs w:val="24"/>
        </w:rPr>
      </w:pPr>
      <w:r w:rsidRPr="000D155A">
        <w:rPr>
          <w:sz w:val="24"/>
          <w:szCs w:val="24"/>
        </w:rPr>
        <w:t>Course covers skills and elements of good counseling</w:t>
      </w:r>
    </w:p>
    <w:p w:rsidR="00960B13" w:rsidRPr="000D155A" w:rsidRDefault="00960B13" w:rsidP="00960B13">
      <w:pPr>
        <w:tabs>
          <w:tab w:val="left" w:pos="4140"/>
        </w:tabs>
        <w:spacing w:after="0" w:line="240" w:lineRule="auto"/>
        <w:rPr>
          <w:b/>
          <w:sz w:val="24"/>
          <w:szCs w:val="24"/>
        </w:rPr>
      </w:pPr>
      <w:r w:rsidRPr="000D155A">
        <w:rPr>
          <w:b/>
          <w:sz w:val="24"/>
          <w:szCs w:val="24"/>
        </w:rPr>
        <w:t>MCS 309 - Good Commissioners Need Both Head and Heart</w:t>
      </w:r>
    </w:p>
    <w:p w:rsidR="00960B13" w:rsidRPr="000D155A" w:rsidRDefault="00960B13" w:rsidP="00960B13">
      <w:pPr>
        <w:tabs>
          <w:tab w:val="left" w:pos="4140"/>
        </w:tabs>
        <w:spacing w:after="120" w:line="240" w:lineRule="auto"/>
        <w:rPr>
          <w:b/>
          <w:sz w:val="24"/>
          <w:szCs w:val="24"/>
        </w:rPr>
      </w:pPr>
      <w:r w:rsidRPr="000D155A">
        <w:rPr>
          <w:sz w:val="24"/>
          <w:szCs w:val="24"/>
        </w:rPr>
        <w:t>The objective of this session is to help commissioners with at least one or two years of experience reflect on some of the important qualities of good commissioner service (the “head”).  The session also provides a variety of inspirational anecdotes for them to share with unit adults as well as other commissioners (the “heart”).</w:t>
      </w:r>
    </w:p>
    <w:p w:rsidR="00960B13" w:rsidRPr="000D155A" w:rsidRDefault="00960B13" w:rsidP="00960B13">
      <w:pPr>
        <w:spacing w:after="0" w:line="240" w:lineRule="auto"/>
        <w:rPr>
          <w:b/>
          <w:sz w:val="24"/>
          <w:szCs w:val="24"/>
        </w:rPr>
      </w:pPr>
      <w:r w:rsidRPr="000D155A">
        <w:rPr>
          <w:b/>
          <w:sz w:val="24"/>
          <w:szCs w:val="24"/>
        </w:rPr>
        <w:t>MCS 312 – Recruiting New Commissioners</w:t>
      </w:r>
    </w:p>
    <w:p w:rsidR="00960B13" w:rsidRPr="000D155A" w:rsidRDefault="00960B13" w:rsidP="00960B13">
      <w:pPr>
        <w:spacing w:after="120" w:line="240" w:lineRule="auto"/>
        <w:rPr>
          <w:sz w:val="24"/>
          <w:szCs w:val="24"/>
        </w:rPr>
      </w:pPr>
      <w:r w:rsidRPr="000D155A">
        <w:rPr>
          <w:sz w:val="24"/>
          <w:szCs w:val="24"/>
        </w:rPr>
        <w:t>Discussion on fielding a complete team of quality Commissioners for quality programs to flourish and district membership to grow.</w:t>
      </w:r>
    </w:p>
    <w:p w:rsidR="00960B13" w:rsidRPr="000D155A" w:rsidRDefault="00960B13" w:rsidP="00960B13">
      <w:pPr>
        <w:autoSpaceDE w:val="0"/>
        <w:autoSpaceDN w:val="0"/>
        <w:adjustRightInd w:val="0"/>
        <w:spacing w:after="0" w:line="240" w:lineRule="auto"/>
        <w:rPr>
          <w:b/>
          <w:bCs/>
          <w:sz w:val="24"/>
          <w:szCs w:val="24"/>
        </w:rPr>
      </w:pPr>
      <w:r w:rsidRPr="000D155A">
        <w:rPr>
          <w:b/>
          <w:sz w:val="24"/>
          <w:szCs w:val="24"/>
        </w:rPr>
        <w:t xml:space="preserve">MCS 313 - </w:t>
      </w:r>
      <w:r w:rsidRPr="000D155A">
        <w:rPr>
          <w:b/>
          <w:bCs/>
          <w:sz w:val="24"/>
          <w:szCs w:val="24"/>
        </w:rPr>
        <w:t>Orienting, Training, and Recognizing Commissioners</w:t>
      </w:r>
    </w:p>
    <w:p w:rsidR="00960B13" w:rsidRPr="000D155A" w:rsidRDefault="00960B13" w:rsidP="00960B13">
      <w:pPr>
        <w:autoSpaceDE w:val="0"/>
        <w:autoSpaceDN w:val="0"/>
        <w:adjustRightInd w:val="0"/>
        <w:spacing w:after="120" w:line="240" w:lineRule="auto"/>
        <w:rPr>
          <w:rFonts w:eastAsia="AGaramond-Regular"/>
          <w:sz w:val="24"/>
          <w:szCs w:val="24"/>
        </w:rPr>
      </w:pPr>
      <w:r w:rsidRPr="000D155A">
        <w:rPr>
          <w:rFonts w:eastAsia="AGaramond-Regular"/>
          <w:sz w:val="24"/>
          <w:szCs w:val="24"/>
        </w:rPr>
        <w:t>A session for all administrative commissioners—covers all aspects of commissioner training, including new commissioner orientation, basic training, Arrowhead Honor, the Commissioner’s Key, and continuing education. A variety of classroom techniques are also reviewed.</w:t>
      </w:r>
    </w:p>
    <w:p w:rsidR="00960B13" w:rsidRPr="000D155A" w:rsidRDefault="00960B13" w:rsidP="00960B13">
      <w:pPr>
        <w:spacing w:after="0" w:line="240" w:lineRule="auto"/>
        <w:rPr>
          <w:b/>
          <w:sz w:val="24"/>
          <w:szCs w:val="24"/>
        </w:rPr>
      </w:pPr>
      <w:r w:rsidRPr="000D155A">
        <w:rPr>
          <w:b/>
          <w:sz w:val="24"/>
          <w:szCs w:val="24"/>
        </w:rPr>
        <w:t>MCS 317 - How to Remove a Volunteer</w:t>
      </w:r>
    </w:p>
    <w:p w:rsidR="00960B13" w:rsidRPr="000D155A" w:rsidRDefault="00960B13" w:rsidP="00960B13">
      <w:pPr>
        <w:spacing w:after="120" w:line="240" w:lineRule="auto"/>
        <w:rPr>
          <w:sz w:val="24"/>
          <w:szCs w:val="24"/>
        </w:rPr>
      </w:pPr>
      <w:r w:rsidRPr="000D155A">
        <w:rPr>
          <w:sz w:val="24"/>
          <w:szCs w:val="24"/>
        </w:rPr>
        <w:t>As a commissioner, you should be prepared to help guide volunteers with how to remove a volunteer. Note: This session does not address removing a person for cause or grounds for legal action such as theft, misrepresentation, or committing an immoral act.  This session will focus on the ineffective volunteer, the person who just isn’t working out.</w:t>
      </w:r>
    </w:p>
    <w:p w:rsidR="00960B13" w:rsidRPr="000D155A" w:rsidRDefault="00960B13" w:rsidP="00960B13">
      <w:pPr>
        <w:spacing w:after="0" w:line="240" w:lineRule="auto"/>
        <w:rPr>
          <w:b/>
          <w:sz w:val="24"/>
          <w:szCs w:val="24"/>
        </w:rPr>
      </w:pPr>
      <w:r w:rsidRPr="000D155A">
        <w:rPr>
          <w:b/>
          <w:sz w:val="24"/>
          <w:szCs w:val="24"/>
        </w:rPr>
        <w:t>MCS 318 - Top 10 Ways to Assure Good Commissioner Service</w:t>
      </w:r>
    </w:p>
    <w:p w:rsidR="00960B13" w:rsidRPr="000D155A" w:rsidRDefault="00960B13" w:rsidP="00960B13">
      <w:pPr>
        <w:tabs>
          <w:tab w:val="left" w:pos="630"/>
          <w:tab w:val="left" w:pos="720"/>
          <w:tab w:val="left" w:pos="810"/>
        </w:tabs>
        <w:spacing w:after="120" w:line="240" w:lineRule="auto"/>
        <w:rPr>
          <w:sz w:val="24"/>
          <w:szCs w:val="24"/>
        </w:rPr>
      </w:pPr>
      <w:r w:rsidRPr="000D155A">
        <w:rPr>
          <w:sz w:val="24"/>
          <w:szCs w:val="24"/>
        </w:rPr>
        <w:t>Today everyone has their top 10 list, including commissioners.  This session is designed to help experienced commissioners review their priorities and – for some of us – to get back to the basics.</w:t>
      </w:r>
      <w:r>
        <w:rPr>
          <w:sz w:val="24"/>
          <w:szCs w:val="24"/>
        </w:rPr>
        <w:t xml:space="preserve"> </w:t>
      </w:r>
      <w:r w:rsidRPr="000D155A">
        <w:rPr>
          <w:sz w:val="24"/>
          <w:szCs w:val="24"/>
        </w:rPr>
        <w:t>This session summarizes key factors in good commissioner service.  Most of the key points are covered in depth in other sessions.</w:t>
      </w:r>
    </w:p>
    <w:p w:rsidR="00960B13" w:rsidRPr="000D155A" w:rsidRDefault="00960B13" w:rsidP="00960B13">
      <w:pPr>
        <w:spacing w:after="0" w:line="240" w:lineRule="auto"/>
        <w:rPr>
          <w:b/>
          <w:sz w:val="24"/>
          <w:szCs w:val="24"/>
        </w:rPr>
      </w:pPr>
      <w:r w:rsidRPr="000D155A">
        <w:rPr>
          <w:b/>
          <w:sz w:val="24"/>
          <w:szCs w:val="24"/>
        </w:rPr>
        <w:t>MCS 321 - Service to New Units</w:t>
      </w:r>
    </w:p>
    <w:p w:rsidR="00960B13" w:rsidRDefault="00960B13" w:rsidP="00960B13">
      <w:pPr>
        <w:spacing w:after="120" w:line="240" w:lineRule="auto"/>
        <w:rPr>
          <w:sz w:val="24"/>
          <w:szCs w:val="24"/>
        </w:rPr>
      </w:pPr>
      <w:r w:rsidRPr="000D155A">
        <w:rPr>
          <w:sz w:val="24"/>
          <w:szCs w:val="24"/>
        </w:rPr>
        <w:t>New units are a tremendous factor in membership growth.  New units will enable more young people to grow in character and in personal fitness.  The commissioner plays a vital role not only in the creation of new units, but in their continued growth and success</w:t>
      </w:r>
    </w:p>
    <w:p w:rsidR="00011265" w:rsidRPr="000D155A" w:rsidRDefault="00011265" w:rsidP="00960B13">
      <w:pPr>
        <w:spacing w:after="120" w:line="240" w:lineRule="auto"/>
        <w:rPr>
          <w:sz w:val="24"/>
          <w:szCs w:val="24"/>
        </w:rPr>
      </w:pPr>
    </w:p>
    <w:p w:rsidR="009A725B" w:rsidRPr="00845A75" w:rsidRDefault="000803E3" w:rsidP="000803E3">
      <w:pPr>
        <w:widowControl w:val="0"/>
        <w:autoSpaceDE w:val="0"/>
        <w:autoSpaceDN w:val="0"/>
        <w:adjustRightInd w:val="0"/>
        <w:spacing w:after="0" w:line="240" w:lineRule="auto"/>
        <w:jc w:val="center"/>
        <w:rPr>
          <w:b/>
        </w:rPr>
      </w:pPr>
      <w:r w:rsidRPr="00845A75">
        <w:rPr>
          <w:b/>
        </w:rPr>
        <w:t>4</w:t>
      </w:r>
    </w:p>
    <w:p w:rsidR="00011265" w:rsidRDefault="00011265" w:rsidP="000803E3">
      <w:pPr>
        <w:widowControl w:val="0"/>
        <w:autoSpaceDE w:val="0"/>
        <w:autoSpaceDN w:val="0"/>
        <w:adjustRightInd w:val="0"/>
        <w:spacing w:after="0" w:line="240" w:lineRule="auto"/>
        <w:jc w:val="center"/>
        <w:rPr>
          <w:b/>
          <w:sz w:val="24"/>
          <w:szCs w:val="24"/>
        </w:rPr>
      </w:pPr>
    </w:p>
    <w:p w:rsidR="00960B13" w:rsidRPr="000D155A" w:rsidRDefault="00960B13" w:rsidP="00960B13">
      <w:pPr>
        <w:widowControl w:val="0"/>
        <w:autoSpaceDE w:val="0"/>
        <w:autoSpaceDN w:val="0"/>
        <w:adjustRightInd w:val="0"/>
        <w:spacing w:after="0" w:line="240" w:lineRule="auto"/>
        <w:rPr>
          <w:b/>
          <w:sz w:val="24"/>
          <w:szCs w:val="24"/>
        </w:rPr>
      </w:pPr>
      <w:r w:rsidRPr="000D155A">
        <w:rPr>
          <w:b/>
          <w:sz w:val="24"/>
          <w:szCs w:val="24"/>
        </w:rPr>
        <w:lastRenderedPageBreak/>
        <w:t>MCS 324 - Preventing Commissioner Burnout</w:t>
      </w:r>
    </w:p>
    <w:p w:rsidR="00960B13" w:rsidRPr="000D155A" w:rsidRDefault="00960B13" w:rsidP="00960B13">
      <w:pPr>
        <w:widowControl w:val="0"/>
        <w:tabs>
          <w:tab w:val="left" w:pos="623"/>
        </w:tabs>
        <w:spacing w:after="120" w:line="240" w:lineRule="auto"/>
        <w:rPr>
          <w:sz w:val="24"/>
          <w:szCs w:val="24"/>
        </w:rPr>
      </w:pPr>
      <w:r w:rsidRPr="000D155A">
        <w:rPr>
          <w:sz w:val="24"/>
          <w:szCs w:val="24"/>
        </w:rPr>
        <w:t>Whether we work with a unit or on the Commissioner staff, we have to be ready to face the reality that everyone gets burned out with Scouting at one time or another. This course will look at some ways we can help overcome those burnout situations and motivate ourselves and others toward better tenure in the BSA.</w:t>
      </w:r>
      <w:r w:rsidR="000B0521">
        <w:rPr>
          <w:sz w:val="24"/>
          <w:szCs w:val="24"/>
        </w:rPr>
        <w:t xml:space="preserve"> </w:t>
      </w:r>
      <w:r w:rsidRPr="000D155A">
        <w:rPr>
          <w:sz w:val="24"/>
          <w:szCs w:val="24"/>
        </w:rPr>
        <w:t>This course will look at some ways we can help overcome burnout situations and motivate ourselves and others toward better tenure in the BSA.</w:t>
      </w:r>
    </w:p>
    <w:p w:rsidR="00960B13" w:rsidRDefault="00960B13" w:rsidP="00960B13">
      <w:pPr>
        <w:spacing w:after="0" w:line="240" w:lineRule="auto"/>
        <w:rPr>
          <w:rFonts w:eastAsia="AGaramond-Regular"/>
          <w:b/>
          <w:sz w:val="24"/>
          <w:szCs w:val="24"/>
        </w:rPr>
      </w:pPr>
    </w:p>
    <w:p w:rsidR="00960B13" w:rsidRPr="000D155A" w:rsidRDefault="00960B13" w:rsidP="00960B13">
      <w:pPr>
        <w:spacing w:after="0" w:line="240" w:lineRule="auto"/>
        <w:rPr>
          <w:rFonts w:eastAsia="AGaramond-Regular"/>
          <w:b/>
          <w:sz w:val="24"/>
          <w:szCs w:val="24"/>
        </w:rPr>
      </w:pPr>
      <w:r w:rsidRPr="000D155A">
        <w:rPr>
          <w:rFonts w:eastAsia="AGaramond-Regular"/>
          <w:b/>
          <w:sz w:val="24"/>
          <w:szCs w:val="24"/>
        </w:rPr>
        <w:t>DCS 504 - Thesis/Project Workshop</w:t>
      </w:r>
    </w:p>
    <w:p w:rsidR="00960B13" w:rsidRPr="000D155A" w:rsidRDefault="00960B13" w:rsidP="00960B13">
      <w:pPr>
        <w:autoSpaceDE w:val="0"/>
        <w:autoSpaceDN w:val="0"/>
        <w:adjustRightInd w:val="0"/>
        <w:spacing w:after="120" w:line="240" w:lineRule="auto"/>
        <w:rPr>
          <w:rFonts w:eastAsia="AGaramond-Regular"/>
          <w:sz w:val="24"/>
          <w:szCs w:val="24"/>
        </w:rPr>
      </w:pPr>
      <w:r w:rsidRPr="000D155A">
        <w:rPr>
          <w:rFonts w:eastAsia="AGaramond-Regular"/>
          <w:sz w:val="24"/>
          <w:szCs w:val="24"/>
        </w:rPr>
        <w:t>Scouters who have completed their DCS will discuss their challenges and solutions.  This course is for those who feel they need more help getting started on or completing their thesis/project.</w:t>
      </w:r>
    </w:p>
    <w:p w:rsidR="00960B13" w:rsidRPr="000D155A" w:rsidRDefault="00960B13" w:rsidP="00960B13">
      <w:pPr>
        <w:autoSpaceDE w:val="0"/>
        <w:autoSpaceDN w:val="0"/>
        <w:adjustRightInd w:val="0"/>
        <w:spacing w:after="0" w:line="240" w:lineRule="auto"/>
        <w:rPr>
          <w:rFonts w:eastAsia="AGaramond-Regular"/>
          <w:b/>
          <w:sz w:val="24"/>
          <w:szCs w:val="24"/>
        </w:rPr>
      </w:pPr>
      <w:r w:rsidRPr="000D155A">
        <w:rPr>
          <w:rFonts w:eastAsia="AGaramond-Regular"/>
          <w:b/>
          <w:sz w:val="24"/>
          <w:szCs w:val="24"/>
        </w:rPr>
        <w:t>DCS 508 – Administrating Commissioner Lifesaving</w:t>
      </w:r>
    </w:p>
    <w:p w:rsidR="00960B13" w:rsidRPr="000D155A" w:rsidRDefault="00960B13" w:rsidP="00960B13">
      <w:pPr>
        <w:spacing w:after="120" w:line="240" w:lineRule="auto"/>
        <w:rPr>
          <w:sz w:val="24"/>
          <w:szCs w:val="24"/>
        </w:rPr>
      </w:pPr>
      <w:r w:rsidRPr="000D155A">
        <w:rPr>
          <w:sz w:val="24"/>
          <w:szCs w:val="24"/>
        </w:rPr>
        <w:t>Administrative commissioners are taught to give leadership to a commissioner lifesaving concept. It provides choices in selecting the lifesaving team approach.</w:t>
      </w:r>
    </w:p>
    <w:p w:rsidR="00960B13" w:rsidRPr="000D155A" w:rsidRDefault="00960B13" w:rsidP="00960B13">
      <w:pPr>
        <w:autoSpaceDE w:val="0"/>
        <w:autoSpaceDN w:val="0"/>
        <w:adjustRightInd w:val="0"/>
        <w:spacing w:after="0" w:line="240" w:lineRule="auto"/>
        <w:rPr>
          <w:rFonts w:eastAsia="AGaramond-Regular"/>
          <w:b/>
          <w:sz w:val="24"/>
          <w:szCs w:val="24"/>
        </w:rPr>
      </w:pPr>
      <w:r w:rsidRPr="000D155A">
        <w:rPr>
          <w:rFonts w:eastAsia="AGaramond-Regular"/>
          <w:b/>
          <w:sz w:val="24"/>
          <w:szCs w:val="24"/>
        </w:rPr>
        <w:t>DCS 601 – Doctoral Projects</w:t>
      </w:r>
    </w:p>
    <w:p w:rsidR="00960B13" w:rsidRPr="000D155A" w:rsidRDefault="00960B13" w:rsidP="00960B13">
      <w:pPr>
        <w:autoSpaceDE w:val="0"/>
        <w:autoSpaceDN w:val="0"/>
        <w:adjustRightInd w:val="0"/>
        <w:spacing w:after="120" w:line="240" w:lineRule="auto"/>
        <w:rPr>
          <w:rFonts w:eastAsia="AGaramond-Regular"/>
          <w:sz w:val="24"/>
          <w:szCs w:val="24"/>
        </w:rPr>
      </w:pPr>
      <w:r w:rsidRPr="000D155A">
        <w:rPr>
          <w:rFonts w:eastAsia="AGaramond-Regular"/>
          <w:sz w:val="24"/>
          <w:szCs w:val="24"/>
        </w:rPr>
        <w:t>Discussion will include role of projects directed to enhance Commissioner Service, significance of project, approval process, and documentation.</w:t>
      </w:r>
    </w:p>
    <w:p w:rsidR="00960B13" w:rsidRDefault="00960B13" w:rsidP="00960B13">
      <w:pPr>
        <w:autoSpaceDE w:val="0"/>
        <w:autoSpaceDN w:val="0"/>
        <w:adjustRightInd w:val="0"/>
        <w:spacing w:after="0" w:line="240" w:lineRule="auto"/>
        <w:rPr>
          <w:rFonts w:eastAsia="AGaramond-Regular"/>
          <w:b/>
          <w:sz w:val="24"/>
          <w:szCs w:val="24"/>
        </w:rPr>
      </w:pPr>
      <w:r w:rsidRPr="000D155A">
        <w:rPr>
          <w:rFonts w:eastAsia="AGaramond-Regular"/>
          <w:b/>
          <w:sz w:val="24"/>
          <w:szCs w:val="24"/>
        </w:rPr>
        <w:t xml:space="preserve">DCS 603 – SMART Goals </w:t>
      </w:r>
    </w:p>
    <w:p w:rsidR="00960B13" w:rsidRPr="000D155A" w:rsidRDefault="00960B13" w:rsidP="00960B13">
      <w:pPr>
        <w:autoSpaceDE w:val="0"/>
        <w:autoSpaceDN w:val="0"/>
        <w:adjustRightInd w:val="0"/>
        <w:spacing w:after="120" w:line="240" w:lineRule="auto"/>
        <w:rPr>
          <w:rFonts w:eastAsia="AGaramond-Regular"/>
          <w:b/>
          <w:sz w:val="24"/>
          <w:szCs w:val="24"/>
        </w:rPr>
      </w:pPr>
      <w:proofErr w:type="gramStart"/>
      <w:r w:rsidRPr="000D155A">
        <w:rPr>
          <w:rFonts w:eastAsia="AGaramond-Regular"/>
          <w:sz w:val="24"/>
          <w:szCs w:val="24"/>
        </w:rPr>
        <w:t>D</w:t>
      </w:r>
      <w:r w:rsidR="00F83B01">
        <w:rPr>
          <w:rFonts w:eastAsia="AGaramond-Regular"/>
          <w:sz w:val="24"/>
          <w:szCs w:val="24"/>
        </w:rPr>
        <w:t xml:space="preserve">iscussion of effective planning </w:t>
      </w:r>
      <w:r w:rsidRPr="000D155A">
        <w:rPr>
          <w:rFonts w:eastAsia="AGaramond-Regular"/>
          <w:sz w:val="24"/>
          <w:szCs w:val="24"/>
        </w:rPr>
        <w:t>milestones in setting of goals.</w:t>
      </w:r>
      <w:proofErr w:type="gramEnd"/>
    </w:p>
    <w:p w:rsidR="00960B13" w:rsidRDefault="00960B13" w:rsidP="00960B13">
      <w:pPr>
        <w:autoSpaceDE w:val="0"/>
        <w:autoSpaceDN w:val="0"/>
        <w:adjustRightInd w:val="0"/>
        <w:spacing w:after="0" w:line="240" w:lineRule="auto"/>
        <w:rPr>
          <w:rFonts w:eastAsia="AGaramond-Regular"/>
          <w:b/>
          <w:sz w:val="24"/>
          <w:szCs w:val="24"/>
        </w:rPr>
      </w:pPr>
      <w:r w:rsidRPr="000D155A">
        <w:rPr>
          <w:rFonts w:eastAsia="AGaramond-Regular"/>
          <w:b/>
          <w:sz w:val="24"/>
          <w:szCs w:val="24"/>
        </w:rPr>
        <w:t>DCS 605 – Being a Project Advisor</w:t>
      </w:r>
    </w:p>
    <w:p w:rsidR="00960B13" w:rsidRPr="000D155A" w:rsidRDefault="00F83B01" w:rsidP="00960B13">
      <w:pPr>
        <w:autoSpaceDE w:val="0"/>
        <w:autoSpaceDN w:val="0"/>
        <w:adjustRightInd w:val="0"/>
        <w:spacing w:after="120" w:line="240" w:lineRule="auto"/>
        <w:rPr>
          <w:rFonts w:eastAsia="AGaramond-Regular"/>
          <w:sz w:val="24"/>
          <w:szCs w:val="24"/>
        </w:rPr>
      </w:pPr>
      <w:proofErr w:type="gramStart"/>
      <w:r>
        <w:rPr>
          <w:rFonts w:eastAsia="AGaramond-Regular"/>
          <w:sz w:val="24"/>
          <w:szCs w:val="24"/>
        </w:rPr>
        <w:t>How to</w:t>
      </w:r>
      <w:r w:rsidR="00960B13" w:rsidRPr="000D155A">
        <w:rPr>
          <w:rFonts w:eastAsia="AGaramond-Regular"/>
          <w:sz w:val="24"/>
          <w:szCs w:val="24"/>
        </w:rPr>
        <w:t xml:space="preserve"> work with a Doctoral candidate and keep them on track with a realistic and doable project / thesis</w:t>
      </w:r>
      <w:r w:rsidR="00960B13">
        <w:rPr>
          <w:rFonts w:eastAsia="AGaramond-Regular"/>
          <w:sz w:val="24"/>
          <w:szCs w:val="24"/>
        </w:rPr>
        <w:t>.</w:t>
      </w:r>
      <w:proofErr w:type="gramEnd"/>
    </w:p>
    <w:p w:rsidR="000B0521" w:rsidRDefault="000B0521" w:rsidP="00960B13">
      <w:pPr>
        <w:spacing w:after="0" w:line="240" w:lineRule="auto"/>
        <w:rPr>
          <w:rFonts w:eastAsia="Times New Roman"/>
          <w:b/>
          <w:color w:val="000000"/>
          <w:sz w:val="24"/>
          <w:szCs w:val="24"/>
        </w:rPr>
      </w:pPr>
    </w:p>
    <w:p w:rsidR="00960B13" w:rsidRPr="000D155A" w:rsidRDefault="00960B13" w:rsidP="00960B13">
      <w:pPr>
        <w:spacing w:after="0" w:line="240" w:lineRule="auto"/>
        <w:rPr>
          <w:rFonts w:eastAsia="Times New Roman"/>
          <w:b/>
          <w:color w:val="000000"/>
          <w:sz w:val="24"/>
          <w:szCs w:val="24"/>
        </w:rPr>
      </w:pPr>
      <w:r w:rsidRPr="000D155A">
        <w:rPr>
          <w:rFonts w:eastAsia="Times New Roman"/>
          <w:b/>
          <w:color w:val="000000"/>
          <w:sz w:val="24"/>
          <w:szCs w:val="24"/>
        </w:rPr>
        <w:t>CED 713 – Special Needs Advancement</w:t>
      </w:r>
    </w:p>
    <w:p w:rsidR="00960B13" w:rsidRPr="000D155A" w:rsidRDefault="00960B13" w:rsidP="00960B13">
      <w:pPr>
        <w:autoSpaceDE w:val="0"/>
        <w:autoSpaceDN w:val="0"/>
        <w:adjustRightInd w:val="0"/>
        <w:spacing w:after="120" w:line="240" w:lineRule="auto"/>
        <w:rPr>
          <w:rFonts w:eastAsia="AGaramond-Regular"/>
          <w:sz w:val="24"/>
          <w:szCs w:val="24"/>
        </w:rPr>
      </w:pPr>
      <w:r w:rsidRPr="000D155A">
        <w:rPr>
          <w:rFonts w:eastAsia="AGaramond-Regular"/>
          <w:sz w:val="24"/>
          <w:szCs w:val="24"/>
        </w:rPr>
        <w:t>Virtually every unit will experience having a youth who has Special Needs (disabilities). This course will provide Commissioners with knowledge to share with unit leaders so they can provide an Advancement program which provides these youth with the Scouting opportunities to succeed.</w:t>
      </w:r>
    </w:p>
    <w:p w:rsidR="00960B13" w:rsidRPr="000D155A" w:rsidRDefault="00960B13" w:rsidP="00960B13">
      <w:pPr>
        <w:autoSpaceDE w:val="0"/>
        <w:autoSpaceDN w:val="0"/>
        <w:adjustRightInd w:val="0"/>
        <w:spacing w:after="120" w:line="240" w:lineRule="auto"/>
        <w:rPr>
          <w:rFonts w:eastAsia="AGaramond-Regular"/>
          <w:sz w:val="24"/>
          <w:szCs w:val="24"/>
        </w:rPr>
      </w:pPr>
      <w:r w:rsidRPr="000D155A">
        <w:rPr>
          <w:rFonts w:eastAsia="AGaramond-Regular"/>
          <w:sz w:val="24"/>
          <w:szCs w:val="24"/>
        </w:rPr>
        <w:t xml:space="preserve">Participants of this course will </w:t>
      </w:r>
      <w:r w:rsidRPr="000D155A">
        <w:rPr>
          <w:sz w:val="24"/>
          <w:szCs w:val="24"/>
        </w:rPr>
        <w:t>become familiar with the “Rules of Engagement” for advancement in each of the Scouting program areas to</w:t>
      </w:r>
      <w:r w:rsidRPr="000D155A">
        <w:rPr>
          <w:rFonts w:eastAsia="AGaramond-Regular"/>
          <w:sz w:val="24"/>
          <w:szCs w:val="24"/>
        </w:rPr>
        <w:t xml:space="preserve"> help them to respond to the needs of these special youth.</w:t>
      </w:r>
    </w:p>
    <w:p w:rsidR="00960B13" w:rsidRPr="000D155A" w:rsidRDefault="00960B13" w:rsidP="00960B13">
      <w:pPr>
        <w:autoSpaceDE w:val="0"/>
        <w:autoSpaceDN w:val="0"/>
        <w:adjustRightInd w:val="0"/>
        <w:spacing w:after="0" w:line="240" w:lineRule="auto"/>
        <w:rPr>
          <w:rFonts w:eastAsia="AGaramond-Regular"/>
          <w:b/>
          <w:sz w:val="24"/>
          <w:szCs w:val="24"/>
        </w:rPr>
      </w:pPr>
      <w:r w:rsidRPr="000D155A">
        <w:rPr>
          <w:rFonts w:eastAsia="AGaramond-Regular"/>
          <w:b/>
          <w:sz w:val="24"/>
          <w:szCs w:val="24"/>
        </w:rPr>
        <w:t>CED 714 – Special Needs ADHD</w:t>
      </w:r>
    </w:p>
    <w:p w:rsidR="00960B13" w:rsidRPr="000D155A" w:rsidRDefault="00960B13" w:rsidP="00960B13">
      <w:pPr>
        <w:pStyle w:val="NormalWeb"/>
        <w:spacing w:before="0" w:beforeAutospacing="0" w:after="120" w:afterAutospacing="0"/>
        <w:textAlignment w:val="baseline"/>
        <w:rPr>
          <w:rFonts w:asciiTheme="minorHAnsi" w:eastAsia="AGaramond-Regular" w:hAnsiTheme="minorHAnsi"/>
        </w:rPr>
      </w:pPr>
      <w:r w:rsidRPr="000D155A">
        <w:rPr>
          <w:rFonts w:asciiTheme="minorHAnsi" w:eastAsia="MS PGothic" w:hAnsiTheme="minorHAnsi"/>
          <w:color w:val="000000" w:themeColor="text1"/>
          <w:kern w:val="24"/>
        </w:rPr>
        <w:t xml:space="preserve">A 2007 AMA study showed that the cumulative incidence of definite ADHD based on DSM-IV criteria was 7.4% by age 19 years. </w:t>
      </w:r>
      <w:r w:rsidRPr="000D155A">
        <w:rPr>
          <w:rFonts w:asciiTheme="minorHAnsi" w:eastAsia="AGaramond-Regular" w:hAnsiTheme="minorHAnsi"/>
        </w:rPr>
        <w:t>Virtually every unit will experience having a youth who has Special Needs (Attention Deficit/Hyperactivity Disorder (AD/HD)). This course will provide Commissioners with knowledge to share with unit leaders so they can provide a Scouting program which provides these youth with the Scouting opportunities to succeed.</w:t>
      </w:r>
    </w:p>
    <w:p w:rsidR="00960B13" w:rsidRDefault="00960B13" w:rsidP="00960B13">
      <w:pPr>
        <w:autoSpaceDE w:val="0"/>
        <w:autoSpaceDN w:val="0"/>
        <w:adjustRightInd w:val="0"/>
        <w:spacing w:after="120" w:line="240" w:lineRule="auto"/>
        <w:rPr>
          <w:rFonts w:eastAsia="AGaramond-Regular"/>
          <w:sz w:val="24"/>
          <w:szCs w:val="24"/>
        </w:rPr>
      </w:pPr>
      <w:r w:rsidRPr="000D155A">
        <w:rPr>
          <w:rFonts w:eastAsia="AGaramond-Regular"/>
          <w:sz w:val="24"/>
          <w:szCs w:val="24"/>
        </w:rPr>
        <w:t xml:space="preserve">Participants of this course will </w:t>
      </w:r>
      <w:r w:rsidRPr="000D155A">
        <w:rPr>
          <w:sz w:val="24"/>
          <w:szCs w:val="24"/>
        </w:rPr>
        <w:t>become familiar with the multiple characteristics common to individuals who have AD/HD and with easy tips to</w:t>
      </w:r>
      <w:r w:rsidRPr="000D155A">
        <w:rPr>
          <w:rFonts w:eastAsia="AGaramond-Regular"/>
          <w:sz w:val="24"/>
          <w:szCs w:val="24"/>
        </w:rPr>
        <w:t xml:space="preserve"> help them to get the most out of the Scouting program.</w:t>
      </w:r>
    </w:p>
    <w:p w:rsidR="00960B13" w:rsidRPr="000D155A" w:rsidRDefault="00960B13" w:rsidP="00960B13">
      <w:pPr>
        <w:autoSpaceDE w:val="0"/>
        <w:autoSpaceDN w:val="0"/>
        <w:adjustRightInd w:val="0"/>
        <w:spacing w:after="0" w:line="240" w:lineRule="auto"/>
        <w:rPr>
          <w:rFonts w:eastAsia="AGaramond-Regular"/>
          <w:b/>
          <w:sz w:val="24"/>
          <w:szCs w:val="24"/>
        </w:rPr>
      </w:pPr>
      <w:r w:rsidRPr="000D155A">
        <w:rPr>
          <w:rFonts w:eastAsia="AGaramond-Regular"/>
          <w:b/>
          <w:sz w:val="24"/>
          <w:szCs w:val="24"/>
        </w:rPr>
        <w:t>CED 715 – Special Needs Autism</w:t>
      </w:r>
    </w:p>
    <w:p w:rsidR="00960B13" w:rsidRPr="000D155A" w:rsidRDefault="00960B13" w:rsidP="00960B13">
      <w:pPr>
        <w:autoSpaceDE w:val="0"/>
        <w:autoSpaceDN w:val="0"/>
        <w:adjustRightInd w:val="0"/>
        <w:spacing w:after="120" w:line="240" w:lineRule="auto"/>
        <w:rPr>
          <w:rFonts w:eastAsia="AGaramond-Regular"/>
          <w:sz w:val="24"/>
          <w:szCs w:val="24"/>
        </w:rPr>
      </w:pPr>
      <w:r w:rsidRPr="000D155A">
        <w:rPr>
          <w:rFonts w:eastAsia="AGaramond-Regular"/>
          <w:sz w:val="24"/>
          <w:szCs w:val="24"/>
        </w:rPr>
        <w:t>Virtually every unit will experience having a youth who has Special Needs (Autism Spectrum Disorder). This course will provide Commissioners with knowledge to share with unit leaders so they can provide a Scouting program which provides these youth with the Scouting opportunities to succeed.</w:t>
      </w:r>
    </w:p>
    <w:p w:rsidR="000B0521" w:rsidRPr="000B0521" w:rsidRDefault="00960B13" w:rsidP="000B0521">
      <w:pPr>
        <w:autoSpaceDE w:val="0"/>
        <w:autoSpaceDN w:val="0"/>
        <w:adjustRightInd w:val="0"/>
        <w:spacing w:after="120" w:line="240" w:lineRule="auto"/>
        <w:rPr>
          <w:rFonts w:eastAsia="AGaramond-Regular"/>
          <w:sz w:val="24"/>
          <w:szCs w:val="24"/>
        </w:rPr>
      </w:pPr>
      <w:r w:rsidRPr="000D155A">
        <w:rPr>
          <w:rFonts w:eastAsia="AGaramond-Regular"/>
          <w:sz w:val="24"/>
          <w:szCs w:val="24"/>
        </w:rPr>
        <w:t xml:space="preserve">Participants of this course will </w:t>
      </w:r>
      <w:r w:rsidRPr="000D155A">
        <w:rPr>
          <w:sz w:val="24"/>
          <w:szCs w:val="24"/>
        </w:rPr>
        <w:t>become familiar with the multiple characteristics common to individuals who have Autism Spectrum Disorder and with easy tips to</w:t>
      </w:r>
      <w:r w:rsidRPr="000D155A">
        <w:rPr>
          <w:rFonts w:eastAsia="AGaramond-Regular"/>
          <w:sz w:val="24"/>
          <w:szCs w:val="24"/>
        </w:rPr>
        <w:t xml:space="preserve"> help them to get the most out of the Scouting program.</w:t>
      </w:r>
    </w:p>
    <w:p w:rsidR="000B0521" w:rsidRDefault="000B0521" w:rsidP="000B0521">
      <w:pPr>
        <w:spacing w:after="0" w:line="240" w:lineRule="auto"/>
        <w:jc w:val="center"/>
        <w:rPr>
          <w:b/>
        </w:rPr>
      </w:pPr>
      <w:r w:rsidRPr="00845A75">
        <w:rPr>
          <w:b/>
        </w:rPr>
        <w:t>5</w:t>
      </w:r>
    </w:p>
    <w:p w:rsidR="00845A75" w:rsidRPr="00845A75" w:rsidRDefault="00845A75" w:rsidP="000B0521">
      <w:pPr>
        <w:spacing w:after="0" w:line="240" w:lineRule="auto"/>
        <w:jc w:val="center"/>
        <w:rPr>
          <w:b/>
        </w:rPr>
      </w:pPr>
    </w:p>
    <w:p w:rsidR="000B0521" w:rsidRPr="000D155A" w:rsidRDefault="000B0521" w:rsidP="000B0521">
      <w:pPr>
        <w:spacing w:after="0" w:line="240" w:lineRule="auto"/>
        <w:rPr>
          <w:b/>
          <w:sz w:val="24"/>
          <w:szCs w:val="24"/>
        </w:rPr>
      </w:pPr>
      <w:r w:rsidRPr="000D155A">
        <w:rPr>
          <w:b/>
          <w:sz w:val="24"/>
          <w:szCs w:val="24"/>
        </w:rPr>
        <w:lastRenderedPageBreak/>
        <w:t>CED 718 – Effective Communication</w:t>
      </w:r>
    </w:p>
    <w:p w:rsidR="000B0521" w:rsidRPr="000D155A" w:rsidRDefault="000B0521" w:rsidP="000B0521">
      <w:pPr>
        <w:spacing w:after="120" w:line="240" w:lineRule="auto"/>
        <w:rPr>
          <w:rFonts w:cs="StoneSerif"/>
          <w:sz w:val="24"/>
          <w:szCs w:val="24"/>
        </w:rPr>
      </w:pPr>
      <w:r w:rsidRPr="000D155A">
        <w:rPr>
          <w:rFonts w:cs="StoneSerif"/>
          <w:sz w:val="24"/>
          <w:szCs w:val="24"/>
        </w:rPr>
        <w:t>Good communication begins with good listening, both on the part of the receiver and on the part of the sender. The most effective communication provides what the listeners need in a manner that engages their minds.</w:t>
      </w:r>
    </w:p>
    <w:p w:rsidR="00960B13" w:rsidRPr="000D155A" w:rsidRDefault="00960B13" w:rsidP="00960B13">
      <w:pPr>
        <w:autoSpaceDE w:val="0"/>
        <w:autoSpaceDN w:val="0"/>
        <w:adjustRightInd w:val="0"/>
        <w:spacing w:after="0" w:line="240" w:lineRule="auto"/>
        <w:rPr>
          <w:rFonts w:eastAsia="AGaramond-Regular"/>
          <w:b/>
          <w:sz w:val="24"/>
          <w:szCs w:val="24"/>
        </w:rPr>
      </w:pPr>
      <w:r w:rsidRPr="000D155A">
        <w:rPr>
          <w:rFonts w:eastAsia="AGaramond-Regular"/>
          <w:b/>
          <w:sz w:val="24"/>
          <w:szCs w:val="24"/>
        </w:rPr>
        <w:t>CED 719 – Effective Listening</w:t>
      </w:r>
    </w:p>
    <w:p w:rsidR="00960B13" w:rsidRPr="000D155A" w:rsidRDefault="00960B13" w:rsidP="00960B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sz w:val="24"/>
          <w:szCs w:val="24"/>
        </w:rPr>
      </w:pPr>
      <w:r w:rsidRPr="000D155A">
        <w:rPr>
          <w:sz w:val="24"/>
          <w:szCs w:val="24"/>
        </w:rPr>
        <w:t>Good Commissioners Hear - Great Commissioners Listen! This session provides participants helpful hints for all to become effective listeners so that true communication may take place.</w:t>
      </w:r>
    </w:p>
    <w:p w:rsidR="00960B13" w:rsidRPr="000D155A" w:rsidRDefault="00960B13" w:rsidP="00960B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sz w:val="24"/>
          <w:szCs w:val="24"/>
        </w:rPr>
      </w:pPr>
      <w:r w:rsidRPr="000D155A">
        <w:rPr>
          <w:b/>
          <w:sz w:val="24"/>
          <w:szCs w:val="24"/>
        </w:rPr>
        <w:t>CED 720 – Valuing Diversity Introduction</w:t>
      </w:r>
    </w:p>
    <w:p w:rsidR="00960B13" w:rsidRPr="000D155A" w:rsidRDefault="00960B13" w:rsidP="00960B13">
      <w:pPr>
        <w:spacing w:after="120" w:line="240" w:lineRule="auto"/>
        <w:rPr>
          <w:sz w:val="24"/>
          <w:szCs w:val="24"/>
        </w:rPr>
      </w:pPr>
      <w:r w:rsidRPr="000D155A">
        <w:rPr>
          <w:sz w:val="24"/>
          <w:szCs w:val="24"/>
        </w:rPr>
        <w:t>The purpose of this course is to increase knowledge and general understanding of diversity issues without making value judgments or calling into question peoples’ religious, culture, or political beliefs and affiliations.</w:t>
      </w:r>
    </w:p>
    <w:p w:rsidR="00960B13" w:rsidRPr="000D155A" w:rsidRDefault="00960B13" w:rsidP="00960B13">
      <w:pPr>
        <w:autoSpaceDE w:val="0"/>
        <w:autoSpaceDN w:val="0"/>
        <w:adjustRightInd w:val="0"/>
        <w:spacing w:after="0" w:line="240" w:lineRule="auto"/>
        <w:rPr>
          <w:rFonts w:eastAsia="AGaramond-Regular"/>
          <w:b/>
          <w:sz w:val="24"/>
          <w:szCs w:val="24"/>
        </w:rPr>
      </w:pPr>
      <w:r w:rsidRPr="000D155A">
        <w:rPr>
          <w:rFonts w:eastAsia="AGaramond-Regular"/>
          <w:b/>
          <w:sz w:val="24"/>
          <w:szCs w:val="24"/>
        </w:rPr>
        <w:t>CED 723 – Reaching Multicultural Generation</w:t>
      </w:r>
    </w:p>
    <w:p w:rsidR="00960B13" w:rsidRPr="000D155A" w:rsidRDefault="00960B13" w:rsidP="00960B13">
      <w:pPr>
        <w:spacing w:after="120" w:line="240" w:lineRule="auto"/>
        <w:rPr>
          <w:sz w:val="24"/>
          <w:szCs w:val="24"/>
        </w:rPr>
      </w:pPr>
      <w:r w:rsidRPr="000D155A">
        <w:rPr>
          <w:sz w:val="24"/>
          <w:szCs w:val="24"/>
        </w:rPr>
        <w:t>Reaching the Next Multicultural Generation is most important to carry on the BSA movement.  The main objective of the study was to gain a better understanding of the needs and desires of African American, Hispanic/Latino American, and Asian American populations in relation to their participation in youth organizations in general and the Boy Scouts of America in particular.</w:t>
      </w:r>
    </w:p>
    <w:p w:rsidR="00960B13" w:rsidRPr="000D155A" w:rsidRDefault="00960B13" w:rsidP="00960B13">
      <w:pPr>
        <w:pStyle w:val="NoSpacing"/>
        <w:rPr>
          <w:rFonts w:eastAsia="Times New Roman"/>
          <w:b/>
          <w:color w:val="000000"/>
          <w:sz w:val="24"/>
          <w:szCs w:val="24"/>
        </w:rPr>
      </w:pPr>
      <w:r w:rsidRPr="000D155A">
        <w:rPr>
          <w:rFonts w:eastAsia="Times New Roman"/>
          <w:b/>
          <w:color w:val="000000"/>
          <w:sz w:val="24"/>
          <w:szCs w:val="24"/>
        </w:rPr>
        <w:t>CED</w:t>
      </w:r>
      <w:r>
        <w:rPr>
          <w:rFonts w:eastAsia="Times New Roman"/>
          <w:b/>
          <w:color w:val="000000"/>
          <w:sz w:val="24"/>
          <w:szCs w:val="24"/>
        </w:rPr>
        <w:t xml:space="preserve"> 8</w:t>
      </w:r>
      <w:r w:rsidRPr="000D155A">
        <w:rPr>
          <w:rFonts w:eastAsia="Times New Roman"/>
          <w:b/>
          <w:color w:val="000000"/>
          <w:sz w:val="24"/>
          <w:szCs w:val="24"/>
        </w:rPr>
        <w:t>01</w:t>
      </w:r>
      <w:r>
        <w:rPr>
          <w:rFonts w:eastAsia="Times New Roman"/>
          <w:b/>
          <w:color w:val="000000"/>
          <w:sz w:val="24"/>
          <w:szCs w:val="24"/>
        </w:rPr>
        <w:t xml:space="preserve"> - </w:t>
      </w:r>
      <w:r w:rsidRPr="000D155A">
        <w:rPr>
          <w:rFonts w:eastAsia="Times New Roman"/>
          <w:b/>
          <w:color w:val="000000"/>
          <w:sz w:val="24"/>
          <w:szCs w:val="24"/>
        </w:rPr>
        <w:t xml:space="preserve">Bullying </w:t>
      </w:r>
    </w:p>
    <w:p w:rsidR="00960B13" w:rsidRPr="000D155A" w:rsidRDefault="00960B13" w:rsidP="00960B13">
      <w:pPr>
        <w:pStyle w:val="NoSpacing"/>
        <w:spacing w:after="120"/>
        <w:rPr>
          <w:rFonts w:eastAsia="Times New Roman"/>
          <w:b/>
          <w:color w:val="000000"/>
          <w:sz w:val="24"/>
          <w:szCs w:val="24"/>
        </w:rPr>
      </w:pPr>
      <w:r w:rsidRPr="000D155A">
        <w:rPr>
          <w:sz w:val="24"/>
          <w:szCs w:val="24"/>
        </w:rPr>
        <w:t xml:space="preserve">It is not a “phase” youth have to go through. It is not “just messing around,” and is not something youth – bully or target – will “grow out of.” </w:t>
      </w:r>
      <w:r w:rsidRPr="000D155A">
        <w:rPr>
          <w:i/>
          <w:iCs/>
          <w:sz w:val="24"/>
          <w:szCs w:val="24"/>
        </w:rPr>
        <w:t>All forms of bullying are prohibited in Scouting</w:t>
      </w:r>
      <w:r w:rsidRPr="000D155A">
        <w:rPr>
          <w:sz w:val="24"/>
          <w:szCs w:val="24"/>
        </w:rPr>
        <w:t xml:space="preserve">. </w:t>
      </w:r>
      <w:r w:rsidRPr="000D155A">
        <w:rPr>
          <w:i/>
          <w:iCs/>
          <w:sz w:val="24"/>
          <w:szCs w:val="24"/>
        </w:rPr>
        <w:t>All forms of bullying violate the Scout Oath and Law</w:t>
      </w:r>
      <w:r w:rsidRPr="000D155A">
        <w:rPr>
          <w:sz w:val="24"/>
          <w:szCs w:val="24"/>
        </w:rPr>
        <w:t>. Continued bullying of the target will lead to poor self-image, poor self-esteem, quitting Scouting, or becoming a bully to other, younger boys, thus perpetuating the bully cycle.</w:t>
      </w:r>
    </w:p>
    <w:p w:rsidR="00960B13" w:rsidRDefault="00960B13" w:rsidP="00960B13">
      <w:pPr>
        <w:pStyle w:val="NoSpacing"/>
        <w:rPr>
          <w:rFonts w:eastAsia="Times New Roman"/>
          <w:b/>
          <w:color w:val="000000"/>
          <w:sz w:val="24"/>
          <w:szCs w:val="24"/>
        </w:rPr>
      </w:pPr>
      <w:r w:rsidRPr="000D155A">
        <w:rPr>
          <w:rFonts w:eastAsia="Times New Roman"/>
          <w:b/>
          <w:color w:val="000000"/>
          <w:sz w:val="24"/>
          <w:szCs w:val="24"/>
        </w:rPr>
        <w:t>CED</w:t>
      </w:r>
      <w:r>
        <w:rPr>
          <w:rFonts w:eastAsia="Times New Roman"/>
          <w:b/>
          <w:color w:val="000000"/>
          <w:sz w:val="24"/>
          <w:szCs w:val="24"/>
        </w:rPr>
        <w:t xml:space="preserve"> </w:t>
      </w:r>
      <w:r w:rsidRPr="000D155A">
        <w:rPr>
          <w:rFonts w:eastAsia="Times New Roman"/>
          <w:b/>
          <w:color w:val="000000"/>
          <w:sz w:val="24"/>
          <w:szCs w:val="24"/>
        </w:rPr>
        <w:t xml:space="preserve">802 </w:t>
      </w:r>
      <w:r>
        <w:rPr>
          <w:rFonts w:eastAsia="Times New Roman"/>
          <w:b/>
          <w:color w:val="000000"/>
          <w:sz w:val="24"/>
          <w:szCs w:val="24"/>
        </w:rPr>
        <w:t xml:space="preserve">- </w:t>
      </w:r>
      <w:r w:rsidRPr="000D155A">
        <w:rPr>
          <w:rFonts w:eastAsia="Times New Roman"/>
          <w:b/>
          <w:color w:val="000000"/>
          <w:sz w:val="24"/>
          <w:szCs w:val="24"/>
        </w:rPr>
        <w:t>Cub Scout changes</w:t>
      </w:r>
    </w:p>
    <w:p w:rsidR="00960B13" w:rsidRPr="000D155A" w:rsidRDefault="00960B13" w:rsidP="00960B13">
      <w:pPr>
        <w:pStyle w:val="NoSpacing"/>
        <w:spacing w:after="120"/>
        <w:rPr>
          <w:rFonts w:eastAsia="Times New Roman"/>
          <w:color w:val="000000"/>
          <w:sz w:val="24"/>
          <w:szCs w:val="24"/>
        </w:rPr>
      </w:pPr>
      <w:r w:rsidRPr="000D155A">
        <w:rPr>
          <w:rFonts w:eastAsia="Times New Roman"/>
          <w:color w:val="000000"/>
          <w:sz w:val="24"/>
          <w:szCs w:val="24"/>
        </w:rPr>
        <w:t>Focus on mission relation to Oath and Law and role of activities in today’s culture.</w:t>
      </w:r>
    </w:p>
    <w:p w:rsidR="00960B13" w:rsidRDefault="00960B13" w:rsidP="00960B13">
      <w:pPr>
        <w:pStyle w:val="NoSpacing"/>
        <w:rPr>
          <w:rFonts w:eastAsia="Times New Roman"/>
          <w:b/>
          <w:color w:val="000000"/>
          <w:sz w:val="24"/>
          <w:szCs w:val="24"/>
        </w:rPr>
      </w:pPr>
      <w:r w:rsidRPr="000D155A">
        <w:rPr>
          <w:rFonts w:eastAsia="Times New Roman"/>
          <w:b/>
          <w:color w:val="000000"/>
          <w:sz w:val="24"/>
          <w:szCs w:val="24"/>
        </w:rPr>
        <w:t>CED</w:t>
      </w:r>
      <w:r>
        <w:rPr>
          <w:rFonts w:eastAsia="Times New Roman"/>
          <w:b/>
          <w:color w:val="000000"/>
          <w:sz w:val="24"/>
          <w:szCs w:val="24"/>
        </w:rPr>
        <w:t xml:space="preserve"> </w:t>
      </w:r>
      <w:r w:rsidRPr="000D155A">
        <w:rPr>
          <w:rFonts w:eastAsia="Times New Roman"/>
          <w:b/>
          <w:color w:val="000000"/>
          <w:sz w:val="24"/>
          <w:szCs w:val="24"/>
        </w:rPr>
        <w:t xml:space="preserve">803 </w:t>
      </w:r>
      <w:r>
        <w:rPr>
          <w:rFonts w:eastAsia="Times New Roman"/>
          <w:b/>
          <w:color w:val="000000"/>
          <w:sz w:val="24"/>
          <w:szCs w:val="24"/>
        </w:rPr>
        <w:t xml:space="preserve">- </w:t>
      </w:r>
      <w:r w:rsidRPr="000D155A">
        <w:rPr>
          <w:rFonts w:eastAsia="Times New Roman"/>
          <w:b/>
          <w:color w:val="000000"/>
          <w:sz w:val="24"/>
          <w:szCs w:val="24"/>
        </w:rPr>
        <w:t>Youth Protection for Youth</w:t>
      </w:r>
    </w:p>
    <w:p w:rsidR="00960B13" w:rsidRPr="000D155A" w:rsidRDefault="00960B13" w:rsidP="00960B13">
      <w:pPr>
        <w:pStyle w:val="NoSpacing"/>
        <w:spacing w:after="120"/>
        <w:rPr>
          <w:rFonts w:eastAsia="Times New Roman"/>
          <w:b/>
          <w:color w:val="000000"/>
          <w:sz w:val="24"/>
          <w:szCs w:val="24"/>
        </w:rPr>
      </w:pPr>
      <w:r w:rsidRPr="000D155A">
        <w:rPr>
          <w:rFonts w:eastAsia="Times New Roman"/>
          <w:color w:val="000000"/>
          <w:sz w:val="24"/>
          <w:szCs w:val="24"/>
        </w:rPr>
        <w:t>Get it done before the phone call. Youth need awareness of issues and their role in prevention / stopping.</w:t>
      </w:r>
      <w:r w:rsidRPr="000D155A">
        <w:rPr>
          <w:rFonts w:eastAsia="Times New Roman"/>
          <w:b/>
          <w:color w:val="000000"/>
          <w:sz w:val="24"/>
          <w:szCs w:val="24"/>
        </w:rPr>
        <w:t xml:space="preserve"> </w:t>
      </w:r>
    </w:p>
    <w:p w:rsidR="00960B13" w:rsidRDefault="00960B13" w:rsidP="00960B13">
      <w:pPr>
        <w:pStyle w:val="NoSpacing"/>
        <w:rPr>
          <w:rFonts w:eastAsia="Times New Roman"/>
          <w:b/>
          <w:color w:val="000000"/>
          <w:sz w:val="24"/>
          <w:szCs w:val="24"/>
        </w:rPr>
      </w:pPr>
      <w:r w:rsidRPr="000D155A">
        <w:rPr>
          <w:rFonts w:eastAsia="Times New Roman"/>
          <w:b/>
          <w:color w:val="000000"/>
          <w:sz w:val="24"/>
          <w:szCs w:val="24"/>
        </w:rPr>
        <w:t>CED 804 – Navigating My Scouting.org</w:t>
      </w:r>
    </w:p>
    <w:p w:rsidR="00960B13" w:rsidRPr="000D155A" w:rsidRDefault="00960B13" w:rsidP="00960B13">
      <w:pPr>
        <w:pStyle w:val="NoSpacing"/>
        <w:spacing w:after="120"/>
        <w:rPr>
          <w:rFonts w:eastAsia="Times New Roman"/>
          <w:color w:val="000000"/>
          <w:sz w:val="24"/>
          <w:szCs w:val="24"/>
        </w:rPr>
      </w:pPr>
      <w:r w:rsidRPr="000D155A">
        <w:rPr>
          <w:rFonts w:eastAsia="Times New Roman"/>
          <w:color w:val="000000"/>
          <w:sz w:val="24"/>
          <w:szCs w:val="24"/>
        </w:rPr>
        <w:t>Tips and tricks on how and what to do with the web site. With concentration on unit visit tracking and web based training.</w:t>
      </w:r>
    </w:p>
    <w:p w:rsidR="00960B13" w:rsidRDefault="00960B13" w:rsidP="00960B13">
      <w:pPr>
        <w:pStyle w:val="NoSpacing"/>
        <w:rPr>
          <w:b/>
          <w:sz w:val="24"/>
          <w:szCs w:val="24"/>
        </w:rPr>
      </w:pPr>
      <w:r w:rsidRPr="000D155A">
        <w:rPr>
          <w:rFonts w:eastAsia="Times New Roman"/>
          <w:b/>
          <w:color w:val="000000"/>
          <w:sz w:val="24"/>
          <w:szCs w:val="24"/>
        </w:rPr>
        <w:t xml:space="preserve">CED 805 </w:t>
      </w:r>
      <w:r w:rsidRPr="00B00121">
        <w:rPr>
          <w:rFonts w:eastAsia="Times New Roman"/>
          <w:b/>
          <w:color w:val="000000"/>
          <w:sz w:val="24"/>
          <w:szCs w:val="24"/>
        </w:rPr>
        <w:t xml:space="preserve">- </w:t>
      </w:r>
      <w:r w:rsidRPr="00B00121">
        <w:rPr>
          <w:b/>
          <w:sz w:val="24"/>
          <w:szCs w:val="24"/>
        </w:rPr>
        <w:t>Awards and Recognition for unit adults and unit commissioners</w:t>
      </w:r>
    </w:p>
    <w:p w:rsidR="00960B13" w:rsidRPr="00B00121" w:rsidRDefault="00F72B92" w:rsidP="00960B13">
      <w:pPr>
        <w:pStyle w:val="NoSpacing"/>
        <w:spacing w:after="120"/>
        <w:rPr>
          <w:rFonts w:eastAsia="Times New Roman"/>
          <w:sz w:val="24"/>
          <w:szCs w:val="24"/>
        </w:rPr>
      </w:pPr>
      <w:r>
        <w:rPr>
          <w:rFonts w:eastAsia="Times New Roman"/>
          <w:sz w:val="24"/>
          <w:szCs w:val="24"/>
        </w:rPr>
        <w:t xml:space="preserve">Awards and Recognition are fundamental concepts in Scouting and are powerful tools when used right. Class will offer discussion of benefits, use, and those available. </w:t>
      </w:r>
    </w:p>
    <w:p w:rsidR="00960B13" w:rsidRDefault="00960B13" w:rsidP="00960B13">
      <w:pPr>
        <w:spacing w:after="0" w:line="240" w:lineRule="auto"/>
        <w:rPr>
          <w:rFonts w:eastAsia="Times New Roman"/>
          <w:b/>
          <w:color w:val="000000"/>
          <w:sz w:val="24"/>
          <w:szCs w:val="24"/>
        </w:rPr>
      </w:pPr>
      <w:r w:rsidRPr="000D155A">
        <w:rPr>
          <w:rFonts w:eastAsia="Times New Roman"/>
          <w:b/>
          <w:color w:val="000000"/>
          <w:sz w:val="24"/>
          <w:szCs w:val="24"/>
        </w:rPr>
        <w:t>CED 806 – Men &amp; Women – Different Not Better</w:t>
      </w:r>
    </w:p>
    <w:p w:rsidR="00960B13" w:rsidRPr="000D155A" w:rsidRDefault="00960B13" w:rsidP="00960B13">
      <w:pPr>
        <w:spacing w:after="120" w:line="240" w:lineRule="auto"/>
        <w:rPr>
          <w:sz w:val="24"/>
          <w:szCs w:val="24"/>
        </w:rPr>
      </w:pPr>
      <w:r w:rsidRPr="000D155A">
        <w:rPr>
          <w:sz w:val="24"/>
          <w:szCs w:val="24"/>
        </w:rPr>
        <w:t>Have you ever felt that you were on a totally different planet than members of the opposite sex?  Discover why men and women do things the way they do.  This funny, entertaining and enlightening class is guaranteed to give you at least one ah-ha moment when it comes to gender differences.</w:t>
      </w:r>
    </w:p>
    <w:p w:rsidR="00011265" w:rsidRDefault="00011265" w:rsidP="000F037A">
      <w:pPr>
        <w:spacing w:line="240" w:lineRule="auto"/>
        <w:rPr>
          <w:rFonts w:cs="StoneSerif"/>
          <w:sz w:val="24"/>
          <w:szCs w:val="24"/>
        </w:rPr>
      </w:pPr>
    </w:p>
    <w:p w:rsidR="00BE3B96" w:rsidRDefault="00BE3B96" w:rsidP="000F037A">
      <w:pPr>
        <w:spacing w:line="240" w:lineRule="auto"/>
        <w:rPr>
          <w:rFonts w:cs="StoneSerif"/>
          <w:sz w:val="24"/>
          <w:szCs w:val="24"/>
        </w:rPr>
      </w:pPr>
    </w:p>
    <w:p w:rsidR="00BE3B96" w:rsidRDefault="00BE3B96" w:rsidP="000F037A">
      <w:pPr>
        <w:spacing w:line="240" w:lineRule="auto"/>
        <w:rPr>
          <w:rFonts w:cs="StoneSerif"/>
          <w:sz w:val="24"/>
          <w:szCs w:val="24"/>
        </w:rPr>
      </w:pPr>
    </w:p>
    <w:p w:rsidR="00BE3B96" w:rsidRDefault="00BE3B96" w:rsidP="000F037A">
      <w:pPr>
        <w:spacing w:line="240" w:lineRule="auto"/>
        <w:rPr>
          <w:rFonts w:cs="StoneSerif"/>
          <w:sz w:val="24"/>
          <w:szCs w:val="24"/>
        </w:rPr>
      </w:pPr>
    </w:p>
    <w:p w:rsidR="00011265" w:rsidRDefault="00011265" w:rsidP="000F037A">
      <w:pPr>
        <w:spacing w:line="240" w:lineRule="auto"/>
        <w:rPr>
          <w:rFonts w:cs="StoneSerif"/>
          <w:sz w:val="24"/>
          <w:szCs w:val="24"/>
        </w:rPr>
      </w:pPr>
    </w:p>
    <w:p w:rsidR="00EB30DD" w:rsidRPr="00845A75" w:rsidRDefault="000803E3" w:rsidP="000803E3">
      <w:pPr>
        <w:autoSpaceDE w:val="0"/>
        <w:autoSpaceDN w:val="0"/>
        <w:adjustRightInd w:val="0"/>
        <w:spacing w:after="0" w:line="240" w:lineRule="auto"/>
        <w:jc w:val="center"/>
        <w:rPr>
          <w:rFonts w:eastAsia="AGaramond-Regular"/>
          <w:b/>
        </w:rPr>
      </w:pPr>
      <w:r w:rsidRPr="00845A75">
        <w:rPr>
          <w:rFonts w:eastAsia="AGaramond-Regular"/>
          <w:b/>
        </w:rPr>
        <w:t>6</w:t>
      </w:r>
    </w:p>
    <w:p w:rsidR="009A725B" w:rsidRDefault="009A725B" w:rsidP="00463857">
      <w:pPr>
        <w:pStyle w:val="NoSpacing"/>
        <w:ind w:left="720" w:firstLine="720"/>
        <w:rPr>
          <w:b/>
        </w:rPr>
      </w:pPr>
    </w:p>
    <w:p w:rsidR="006B274A" w:rsidRPr="00FA3420" w:rsidRDefault="00D65664" w:rsidP="00AA4139">
      <w:pPr>
        <w:pStyle w:val="NoSpacing"/>
        <w:spacing w:after="120"/>
        <w:ind w:left="90"/>
        <w:jc w:val="center"/>
        <w:rPr>
          <w:sz w:val="28"/>
          <w:szCs w:val="28"/>
        </w:rPr>
      </w:pPr>
      <w:r w:rsidRPr="00FA3420">
        <w:rPr>
          <w:b/>
          <w:sz w:val="28"/>
          <w:szCs w:val="28"/>
        </w:rPr>
        <w:t>2014</w:t>
      </w:r>
      <w:r w:rsidR="00484F28" w:rsidRPr="00FA3420">
        <w:rPr>
          <w:b/>
          <w:sz w:val="28"/>
          <w:szCs w:val="28"/>
        </w:rPr>
        <w:t xml:space="preserve"> Illinois Heartland Commissioner</w:t>
      </w:r>
      <w:r w:rsidR="00850C13" w:rsidRPr="00FA3420">
        <w:rPr>
          <w:b/>
          <w:sz w:val="28"/>
          <w:szCs w:val="28"/>
        </w:rPr>
        <w:t xml:space="preserve"> </w:t>
      </w:r>
      <w:r w:rsidR="00484F28" w:rsidRPr="00FA3420">
        <w:rPr>
          <w:b/>
          <w:sz w:val="28"/>
          <w:szCs w:val="28"/>
        </w:rPr>
        <w:t>College</w:t>
      </w:r>
      <w:r w:rsidR="006B274A" w:rsidRPr="00FA3420">
        <w:rPr>
          <w:b/>
          <w:sz w:val="28"/>
          <w:szCs w:val="28"/>
        </w:rPr>
        <w:t xml:space="preserve"> Registration</w:t>
      </w:r>
    </w:p>
    <w:p w:rsidR="006B274A" w:rsidRDefault="0015682B" w:rsidP="00AA4139">
      <w:pPr>
        <w:spacing w:after="120"/>
        <w:sectPr w:rsidR="006B274A" w:rsidSect="00011265">
          <w:headerReference w:type="default" r:id="rId11"/>
          <w:type w:val="continuous"/>
          <w:pgSz w:w="12240" w:h="15840" w:code="1"/>
          <w:pgMar w:top="446" w:right="907" w:bottom="547" w:left="720" w:header="432" w:footer="432" w:gutter="0"/>
          <w:cols w:space="720"/>
          <w:titlePg/>
          <w:docGrid w:linePitch="360"/>
        </w:sectPr>
      </w:pPr>
      <w:r>
        <w:br/>
      </w:r>
    </w:p>
    <w:p w:rsidR="006B274A" w:rsidRDefault="006B274A" w:rsidP="00AA4139">
      <w:pPr>
        <w:tabs>
          <w:tab w:val="right" w:leader="underscore" w:pos="8640"/>
        </w:tabs>
        <w:spacing w:after="120"/>
        <w:ind w:left="720" w:right="720"/>
      </w:pPr>
      <w:r>
        <w:lastRenderedPageBreak/>
        <w:t xml:space="preserve">Name:  </w:t>
      </w:r>
      <w:r>
        <w:tab/>
      </w:r>
    </w:p>
    <w:p w:rsidR="006B274A" w:rsidRDefault="006B274A" w:rsidP="00AA4139">
      <w:pPr>
        <w:tabs>
          <w:tab w:val="right" w:leader="underscore" w:pos="8640"/>
        </w:tabs>
        <w:spacing w:after="120"/>
        <w:ind w:left="720" w:right="720"/>
      </w:pPr>
      <w:r>
        <w:t xml:space="preserve">Address: </w:t>
      </w:r>
      <w:r>
        <w:tab/>
      </w:r>
    </w:p>
    <w:p w:rsidR="006B274A" w:rsidRDefault="006B274A" w:rsidP="00AA4139">
      <w:pPr>
        <w:tabs>
          <w:tab w:val="right" w:leader="underscore" w:pos="8640"/>
        </w:tabs>
        <w:spacing w:after="120"/>
        <w:ind w:left="720" w:right="720"/>
      </w:pPr>
      <w:r>
        <w:t xml:space="preserve">Phone: </w:t>
      </w:r>
      <w:r>
        <w:tab/>
      </w:r>
    </w:p>
    <w:p w:rsidR="006B274A" w:rsidRDefault="006B274A" w:rsidP="00AA4139">
      <w:pPr>
        <w:tabs>
          <w:tab w:val="right" w:leader="underscore" w:pos="8640"/>
        </w:tabs>
        <w:spacing w:after="120"/>
        <w:ind w:left="720" w:right="720"/>
      </w:pPr>
      <w:r>
        <w:t xml:space="preserve">Email: </w:t>
      </w:r>
      <w:r>
        <w:tab/>
      </w:r>
    </w:p>
    <w:p w:rsidR="00280A36" w:rsidRDefault="00280A36" w:rsidP="00AA4139">
      <w:pPr>
        <w:tabs>
          <w:tab w:val="right" w:leader="underscore" w:pos="4770"/>
          <w:tab w:val="left" w:pos="4860"/>
          <w:tab w:val="right" w:leader="underscore" w:pos="8640"/>
        </w:tabs>
        <w:spacing w:after="120"/>
        <w:ind w:left="720" w:right="720"/>
      </w:pPr>
      <w:r>
        <w:t>Council</w:t>
      </w:r>
      <w:r w:rsidR="008C5410">
        <w:t xml:space="preserve">: </w:t>
      </w:r>
      <w:r>
        <w:tab/>
      </w:r>
      <w:r>
        <w:tab/>
        <w:t xml:space="preserve">District: </w:t>
      </w:r>
      <w:r>
        <w:tab/>
      </w:r>
    </w:p>
    <w:p w:rsidR="009643FF" w:rsidRDefault="009643FF" w:rsidP="00AA4139">
      <w:pPr>
        <w:tabs>
          <w:tab w:val="right" w:leader="underscore" w:pos="8640"/>
        </w:tabs>
        <w:spacing w:after="120"/>
        <w:ind w:left="720" w:right="720"/>
      </w:pPr>
      <w:r>
        <w:t xml:space="preserve">Position in Scouting: </w:t>
      </w:r>
      <w:r>
        <w:tab/>
      </w:r>
    </w:p>
    <w:p w:rsidR="009643FF" w:rsidRDefault="008C5410" w:rsidP="00AA4139">
      <w:pPr>
        <w:tabs>
          <w:tab w:val="right" w:leader="underscore" w:pos="9180"/>
        </w:tabs>
        <w:spacing w:after="0"/>
        <w:ind w:right="270"/>
        <w:jc w:val="center"/>
      </w:pPr>
      <w:r>
        <w:rPr>
          <w:b/>
        </w:rPr>
        <w:br/>
      </w:r>
      <w:r w:rsidR="0015682B" w:rsidRPr="0015682B">
        <w:rPr>
          <w:b/>
        </w:rPr>
        <w:t xml:space="preserve">Certificate to receive </w:t>
      </w:r>
      <w:r w:rsidR="009643FF">
        <w:t xml:space="preserve">(circle one):     </w:t>
      </w:r>
      <w:r w:rsidR="00E909FD">
        <w:t xml:space="preserve">Basic   </w:t>
      </w:r>
      <w:r w:rsidR="009643FF">
        <w:t xml:space="preserve">   Bachelor’s        Master’s       Doctorate</w:t>
      </w:r>
      <w:r w:rsidR="0015682B">
        <w:t xml:space="preserve">       Continuing Ed</w:t>
      </w:r>
      <w:r w:rsidR="0015682B">
        <w:br/>
      </w:r>
      <w:r w:rsidR="0015682B" w:rsidRPr="0015682B">
        <w:rPr>
          <w:i/>
        </w:rPr>
        <w:t>Refer to the Progress Record in this manual for requirements.</w:t>
      </w:r>
      <w:r>
        <w:rPr>
          <w:i/>
        </w:rPr>
        <w:br/>
      </w:r>
    </w:p>
    <w:p w:rsidR="006B274A" w:rsidRPr="0037049B" w:rsidRDefault="006B274A" w:rsidP="00AA4139">
      <w:pPr>
        <w:tabs>
          <w:tab w:val="right" w:leader="underscore" w:pos="8640"/>
        </w:tabs>
        <w:spacing w:after="120"/>
        <w:ind w:right="720"/>
      </w:pPr>
      <w:r>
        <w:rPr>
          <w:b/>
        </w:rPr>
        <w:t>Course Selection</w:t>
      </w:r>
      <w:r w:rsidR="00280A36">
        <w:rPr>
          <w:b/>
        </w:rPr>
        <w:t xml:space="preserve"> </w:t>
      </w:r>
      <w:r w:rsidR="008B38CC" w:rsidRPr="0037049B">
        <w:rPr>
          <w:i/>
        </w:rPr>
        <w:t>(Please enter course code – e.g., BCS116)</w:t>
      </w:r>
    </w:p>
    <w:p w:rsidR="008B38CC" w:rsidRPr="0037049B" w:rsidRDefault="006B274A" w:rsidP="00AA4139">
      <w:pPr>
        <w:tabs>
          <w:tab w:val="right" w:leader="underscore" w:pos="4230"/>
          <w:tab w:val="left" w:pos="4680"/>
          <w:tab w:val="right" w:leader="underscore" w:pos="9180"/>
        </w:tabs>
        <w:spacing w:after="120"/>
        <w:ind w:left="720" w:right="720"/>
      </w:pPr>
      <w:r w:rsidRPr="0037049B">
        <w:t xml:space="preserve">Hour 1: </w:t>
      </w:r>
      <w:r w:rsidRPr="0037049B">
        <w:tab/>
      </w:r>
      <w:r w:rsidR="008B38CC" w:rsidRPr="0037049B">
        <w:tab/>
      </w:r>
      <w:r w:rsidRPr="0037049B">
        <w:t xml:space="preserve">Alternative Selection: </w:t>
      </w:r>
      <w:r w:rsidR="008B38CC" w:rsidRPr="0037049B">
        <w:t xml:space="preserve"> </w:t>
      </w:r>
      <w:r w:rsidR="008B38CC" w:rsidRPr="0037049B">
        <w:tab/>
      </w:r>
    </w:p>
    <w:p w:rsidR="006B274A" w:rsidRPr="0037049B" w:rsidRDefault="006B274A" w:rsidP="00AA4139">
      <w:pPr>
        <w:tabs>
          <w:tab w:val="left" w:pos="1440"/>
          <w:tab w:val="right" w:leader="underscore" w:pos="4230"/>
          <w:tab w:val="left" w:pos="4680"/>
          <w:tab w:val="right" w:leader="underscore" w:pos="9180"/>
        </w:tabs>
        <w:spacing w:after="120"/>
        <w:ind w:left="720" w:right="720"/>
      </w:pPr>
      <w:r w:rsidRPr="0037049B">
        <w:t xml:space="preserve">Hour 2: </w:t>
      </w:r>
      <w:r w:rsidRPr="0037049B">
        <w:tab/>
      </w:r>
      <w:r w:rsidRPr="0037049B">
        <w:tab/>
      </w:r>
      <w:r w:rsidR="008B38CC" w:rsidRPr="0037049B">
        <w:tab/>
      </w:r>
      <w:r w:rsidRPr="0037049B">
        <w:t xml:space="preserve">Alternative Selection: </w:t>
      </w:r>
      <w:r w:rsidRPr="0037049B">
        <w:tab/>
      </w:r>
    </w:p>
    <w:p w:rsidR="006B274A" w:rsidRPr="0037049B" w:rsidRDefault="006B274A" w:rsidP="00AA4139">
      <w:pPr>
        <w:tabs>
          <w:tab w:val="left" w:pos="1440"/>
          <w:tab w:val="right" w:leader="underscore" w:pos="4230"/>
          <w:tab w:val="left" w:pos="4680"/>
          <w:tab w:val="right" w:leader="underscore" w:pos="9180"/>
        </w:tabs>
        <w:spacing w:after="120"/>
        <w:ind w:left="720" w:right="720"/>
      </w:pPr>
      <w:r w:rsidRPr="0037049B">
        <w:t xml:space="preserve">Hour 3: </w:t>
      </w:r>
      <w:r w:rsidRPr="0037049B">
        <w:tab/>
      </w:r>
      <w:r w:rsidRPr="0037049B">
        <w:tab/>
      </w:r>
      <w:r w:rsidR="008B38CC" w:rsidRPr="0037049B">
        <w:tab/>
      </w:r>
      <w:r w:rsidRPr="0037049B">
        <w:t xml:space="preserve">Alternative Selection: </w:t>
      </w:r>
      <w:r w:rsidRPr="0037049B">
        <w:tab/>
      </w:r>
    </w:p>
    <w:p w:rsidR="009643FF" w:rsidRPr="0037049B" w:rsidRDefault="009643FF" w:rsidP="00AA4139">
      <w:pPr>
        <w:tabs>
          <w:tab w:val="left" w:pos="1440"/>
          <w:tab w:val="right" w:leader="underscore" w:pos="4230"/>
          <w:tab w:val="left" w:pos="4680"/>
          <w:tab w:val="decimal" w:pos="9000"/>
          <w:tab w:val="decimal" w:pos="9090"/>
          <w:tab w:val="right" w:leader="underscore" w:pos="9180"/>
        </w:tabs>
        <w:spacing w:after="120"/>
        <w:ind w:left="720" w:right="720"/>
        <w:jc w:val="center"/>
      </w:pPr>
      <w:r w:rsidRPr="0037049B">
        <w:t>Hour 4: Lunch Speaker – Class Credit!</w:t>
      </w:r>
    </w:p>
    <w:p w:rsidR="006B274A" w:rsidRPr="0037049B" w:rsidRDefault="006B274A" w:rsidP="00AA4139">
      <w:pPr>
        <w:tabs>
          <w:tab w:val="left" w:pos="1440"/>
          <w:tab w:val="right" w:leader="underscore" w:pos="4230"/>
          <w:tab w:val="left" w:pos="4680"/>
          <w:tab w:val="right" w:leader="underscore" w:pos="9180"/>
        </w:tabs>
        <w:spacing w:after="120"/>
        <w:ind w:left="720" w:right="720"/>
      </w:pPr>
      <w:r w:rsidRPr="0037049B">
        <w:t xml:space="preserve">Hour 5: </w:t>
      </w:r>
      <w:r w:rsidRPr="0037049B">
        <w:tab/>
      </w:r>
      <w:r w:rsidRPr="0037049B">
        <w:tab/>
      </w:r>
      <w:r w:rsidR="008B38CC" w:rsidRPr="0037049B">
        <w:tab/>
      </w:r>
      <w:r w:rsidRPr="0037049B">
        <w:t xml:space="preserve">Alternative Selection: </w:t>
      </w:r>
      <w:r w:rsidRPr="0037049B">
        <w:tab/>
      </w:r>
    </w:p>
    <w:p w:rsidR="006B274A" w:rsidRPr="0037049B" w:rsidRDefault="006B274A" w:rsidP="00AA4139">
      <w:pPr>
        <w:tabs>
          <w:tab w:val="left" w:pos="1440"/>
          <w:tab w:val="right" w:leader="underscore" w:pos="4230"/>
          <w:tab w:val="left" w:pos="4680"/>
          <w:tab w:val="right" w:leader="underscore" w:pos="9180"/>
        </w:tabs>
        <w:spacing w:after="120"/>
        <w:ind w:left="720" w:right="720"/>
      </w:pPr>
      <w:r w:rsidRPr="0037049B">
        <w:t xml:space="preserve">Hour 6: </w:t>
      </w:r>
      <w:r w:rsidRPr="0037049B">
        <w:tab/>
      </w:r>
      <w:r w:rsidRPr="0037049B">
        <w:tab/>
      </w:r>
      <w:r w:rsidR="008B38CC" w:rsidRPr="0037049B">
        <w:tab/>
      </w:r>
      <w:r w:rsidRPr="0037049B">
        <w:t xml:space="preserve">Alternative Selection: </w:t>
      </w:r>
      <w:r w:rsidRPr="0037049B">
        <w:tab/>
      </w:r>
    </w:p>
    <w:p w:rsidR="006B274A" w:rsidRPr="0037049B" w:rsidRDefault="006B274A" w:rsidP="00AA4139">
      <w:pPr>
        <w:tabs>
          <w:tab w:val="left" w:pos="1440"/>
          <w:tab w:val="right" w:leader="underscore" w:pos="4230"/>
          <w:tab w:val="left" w:pos="4680"/>
          <w:tab w:val="right" w:leader="underscore" w:pos="9180"/>
        </w:tabs>
        <w:spacing w:after="120"/>
        <w:ind w:left="720" w:right="720"/>
      </w:pPr>
      <w:r w:rsidRPr="0037049B">
        <w:t xml:space="preserve">Hour 7: </w:t>
      </w:r>
      <w:r w:rsidRPr="0037049B">
        <w:tab/>
      </w:r>
      <w:r w:rsidRPr="0037049B">
        <w:tab/>
      </w:r>
      <w:r w:rsidRPr="0037049B">
        <w:tab/>
        <w:t xml:space="preserve">Alternative Selection: </w:t>
      </w:r>
      <w:r w:rsidRPr="0037049B">
        <w:tab/>
      </w:r>
    </w:p>
    <w:p w:rsidR="006B274A" w:rsidRPr="00F24D3C" w:rsidRDefault="006B274A" w:rsidP="00AA4139">
      <w:pPr>
        <w:tabs>
          <w:tab w:val="left" w:pos="1440"/>
          <w:tab w:val="right" w:leader="underscore" w:pos="4230"/>
          <w:tab w:val="left" w:pos="4680"/>
          <w:tab w:val="right" w:leader="underscore" w:pos="9180"/>
        </w:tabs>
        <w:spacing w:after="0"/>
        <w:ind w:left="720" w:right="720"/>
        <w:rPr>
          <w:highlight w:val="green"/>
        </w:rPr>
        <w:sectPr w:rsidR="006B274A" w:rsidRPr="00F24D3C" w:rsidSect="006B274A">
          <w:type w:val="continuous"/>
          <w:pgSz w:w="12240" w:h="15840"/>
          <w:pgMar w:top="450" w:right="1440" w:bottom="720" w:left="1440" w:header="720" w:footer="720" w:gutter="0"/>
          <w:cols w:space="720"/>
          <w:docGrid w:linePitch="360"/>
        </w:sectPr>
      </w:pPr>
      <w:r w:rsidRPr="0037049B">
        <w:t xml:space="preserve">Hour 8: </w:t>
      </w:r>
      <w:r w:rsidRPr="0037049B">
        <w:tab/>
      </w:r>
      <w:r w:rsidRPr="0037049B">
        <w:tab/>
      </w:r>
      <w:r w:rsidRPr="0037049B">
        <w:tab/>
        <w:t xml:space="preserve">Alternative Selection: </w:t>
      </w:r>
      <w:r w:rsidRPr="0037049B">
        <w:tab/>
      </w:r>
      <w:r w:rsidRPr="00F24D3C">
        <w:rPr>
          <w:highlight w:val="green"/>
        </w:rPr>
        <w:br/>
      </w:r>
    </w:p>
    <w:p w:rsidR="006B274A" w:rsidRPr="00F24D3C" w:rsidRDefault="006B274A" w:rsidP="00AA4139">
      <w:pPr>
        <w:spacing w:after="120"/>
        <w:rPr>
          <w:highlight w:val="green"/>
        </w:rPr>
        <w:sectPr w:rsidR="006B274A" w:rsidRPr="00F24D3C" w:rsidSect="00783087">
          <w:type w:val="continuous"/>
          <w:pgSz w:w="12240" w:h="15840"/>
          <w:pgMar w:top="450" w:right="1440" w:bottom="720" w:left="1440" w:header="720" w:footer="720" w:gutter="0"/>
          <w:cols w:space="720"/>
          <w:docGrid w:linePitch="360"/>
        </w:sectPr>
      </w:pPr>
    </w:p>
    <w:p w:rsidR="00E909FD" w:rsidRDefault="00F24D3C" w:rsidP="0076030A">
      <w:pPr>
        <w:spacing w:after="120"/>
        <w:rPr>
          <w:b/>
        </w:rPr>
      </w:pPr>
      <w:r w:rsidRPr="0037049B">
        <w:rPr>
          <w:b/>
        </w:rPr>
        <w:lastRenderedPageBreak/>
        <w:t>Cost and Registra</w:t>
      </w:r>
      <w:r w:rsidR="00E909FD">
        <w:rPr>
          <w:b/>
        </w:rPr>
        <w:t xml:space="preserve">tion: </w:t>
      </w:r>
    </w:p>
    <w:p w:rsidR="00E909FD" w:rsidRDefault="00E909FD" w:rsidP="0076030A">
      <w:pPr>
        <w:spacing w:after="120"/>
        <w:rPr>
          <w:b/>
        </w:rPr>
      </w:pPr>
      <w:r>
        <w:rPr>
          <w:b/>
        </w:rPr>
        <w:t xml:space="preserve">Participant fee: $25.00        </w:t>
      </w:r>
    </w:p>
    <w:p w:rsidR="00E909FD" w:rsidRPr="00E909FD" w:rsidRDefault="00E909FD" w:rsidP="0076030A">
      <w:pPr>
        <w:spacing w:after="120"/>
        <w:rPr>
          <w:b/>
        </w:rPr>
      </w:pPr>
      <w:r>
        <w:rPr>
          <w:b/>
        </w:rPr>
        <w:t xml:space="preserve">All registrations must be received by 5pm, November 5. </w:t>
      </w:r>
      <w:r w:rsidRPr="0015682B">
        <w:rPr>
          <w:b/>
        </w:rPr>
        <w:t>No day-of</w:t>
      </w:r>
      <w:r>
        <w:rPr>
          <w:b/>
        </w:rPr>
        <w:t>-event</w:t>
      </w:r>
      <w:r w:rsidRPr="0015682B">
        <w:rPr>
          <w:b/>
        </w:rPr>
        <w:t xml:space="preserve"> registrations accepted.</w:t>
      </w:r>
    </w:p>
    <w:p w:rsidR="00AA4139" w:rsidRDefault="00AA4139" w:rsidP="00AA4139">
      <w:pPr>
        <w:spacing w:after="120" w:line="240" w:lineRule="auto"/>
        <w:rPr>
          <w:b/>
        </w:rPr>
      </w:pPr>
      <w:r w:rsidRPr="00AA4139">
        <w:rPr>
          <w:b/>
        </w:rPr>
        <w:t xml:space="preserve">Register and pay online at:  </w:t>
      </w:r>
      <w:bookmarkStart w:id="2" w:name="_GoBack"/>
      <w:r w:rsidRPr="00AA4139">
        <w:t>http//Tentaroo.com/</w:t>
      </w:r>
      <w:proofErr w:type="spellStart"/>
      <w:r w:rsidRPr="00AA4139">
        <w:t>LincolnTrails</w:t>
      </w:r>
      <w:bookmarkEnd w:id="2"/>
      <w:proofErr w:type="spellEnd"/>
      <w:r w:rsidRPr="00AA4139">
        <w:t xml:space="preserve">.   After you have verified your log in registration at the Lincoln Trails </w:t>
      </w:r>
      <w:proofErr w:type="spellStart"/>
      <w:r w:rsidRPr="00AA4139">
        <w:t>Tentaroo</w:t>
      </w:r>
      <w:proofErr w:type="spellEnd"/>
      <w:r w:rsidRPr="00AA4139">
        <w:t xml:space="preserve"> site go to the top and verify or select the IHCC in “Event options” then click on “Profile” at the top and fill in the required information and then “Save Profile”.  Then go to the top and, in turn, fill and save the appropriate data under “Your Roster” (your “unit” is your Council or Unit and your “type” is “Troop”) then “Event Registration” and click on “New Leader Registration” again then click on your name then click “Create Registration”. “Profile” will pop up. Click on “Event” box near the center to select IHCC. then click on “Save Leader, Add to Cart”, then click on "Classes" tab and drag over your selected classes, then click on “Save Leader, Add to Cart” again, then click on “Cart” near the top center and fill in the required information to complete your registration and payment.</w:t>
      </w:r>
    </w:p>
    <w:p w:rsidR="00E909FD" w:rsidRPr="0037049B" w:rsidRDefault="00E909FD" w:rsidP="0076030A">
      <w:pPr>
        <w:spacing w:after="120"/>
      </w:pPr>
      <w:r w:rsidRPr="0037049B">
        <w:rPr>
          <w:b/>
        </w:rPr>
        <w:t xml:space="preserve">Fax: </w:t>
      </w:r>
      <w:r>
        <w:t xml:space="preserve">Fax this form to: 217-429-3326  </w:t>
      </w:r>
      <w:r w:rsidR="00FA3420">
        <w:t xml:space="preserve">  </w:t>
      </w:r>
      <w:r>
        <w:t xml:space="preserve"> </w:t>
      </w:r>
      <w:r w:rsidRPr="00FB147F">
        <w:rPr>
          <w:b/>
        </w:rPr>
        <w:t xml:space="preserve"> Mail</w:t>
      </w:r>
      <w:r w:rsidRPr="0037049B">
        <w:t xml:space="preserve"> </w:t>
      </w:r>
      <w:r w:rsidRPr="00FA3420">
        <w:t xml:space="preserve">a </w:t>
      </w:r>
      <w:r w:rsidRPr="0037049B">
        <w:rPr>
          <w:u w:val="single"/>
        </w:rPr>
        <w:t>copy of this form</w:t>
      </w:r>
      <w:r w:rsidRPr="0037049B">
        <w:t xml:space="preserve"> with payment to address below.</w:t>
      </w:r>
    </w:p>
    <w:p w:rsidR="00E909FD" w:rsidRDefault="00E909FD" w:rsidP="0076030A">
      <w:pPr>
        <w:spacing w:after="120"/>
      </w:pPr>
      <w:r w:rsidRPr="0037049B">
        <w:rPr>
          <w:b/>
        </w:rPr>
        <w:t xml:space="preserve">Mail: </w:t>
      </w:r>
      <w:r>
        <w:t>C</w:t>
      </w:r>
      <w:r w:rsidRPr="0037049B">
        <w:t>ompleted form with payment to:</w:t>
      </w:r>
      <w:r>
        <w:t xml:space="preserve"> Lincoln Trails Council</w:t>
      </w:r>
      <w:r w:rsidR="00FB147F">
        <w:t>,</w:t>
      </w:r>
      <w:r>
        <w:t xml:space="preserve"> 262 W. Prairie Ave.</w:t>
      </w:r>
      <w:r w:rsidR="00FB147F">
        <w:t>,</w:t>
      </w:r>
      <w:r>
        <w:t xml:space="preserve"> Decatur</w:t>
      </w:r>
      <w:r w:rsidR="00FB147F">
        <w:t>,</w:t>
      </w:r>
      <w:r>
        <w:t xml:space="preserve"> IL. 62523</w:t>
      </w:r>
    </w:p>
    <w:p w:rsidR="00347904" w:rsidRPr="00FA3420" w:rsidRDefault="000803E3" w:rsidP="00FA3420">
      <w:pPr>
        <w:spacing w:after="0"/>
        <w:jc w:val="center"/>
        <w:rPr>
          <w:b/>
          <w:sz w:val="28"/>
          <w:szCs w:val="28"/>
        </w:rPr>
      </w:pPr>
      <w:r w:rsidRPr="00845A75">
        <w:rPr>
          <w:b/>
        </w:rPr>
        <w:t>7</w:t>
      </w:r>
      <w:r w:rsidR="00A03C97">
        <w:br w:type="page"/>
      </w:r>
      <w:r w:rsidR="009F52E3" w:rsidRPr="00FA3420">
        <w:rPr>
          <w:b/>
          <w:sz w:val="28"/>
          <w:szCs w:val="28"/>
        </w:rPr>
        <w:lastRenderedPageBreak/>
        <w:t xml:space="preserve">2014 Illinois Heartland Commissioner  </w:t>
      </w:r>
    </w:p>
    <w:p w:rsidR="009F52E3" w:rsidRPr="00FA3420" w:rsidRDefault="00347904" w:rsidP="00FA3420">
      <w:pPr>
        <w:spacing w:after="240"/>
        <w:jc w:val="center"/>
        <w:rPr>
          <w:b/>
          <w:sz w:val="28"/>
          <w:szCs w:val="28"/>
        </w:rPr>
      </w:pPr>
      <w:r w:rsidRPr="00FA3420">
        <w:rPr>
          <w:b/>
          <w:sz w:val="28"/>
          <w:szCs w:val="28"/>
        </w:rPr>
        <w:t>College and Hotel Locations</w:t>
      </w:r>
    </w:p>
    <w:p w:rsidR="00A03C97" w:rsidRDefault="00A03C97" w:rsidP="00156CA4">
      <w:pPr>
        <w:ind w:left="3600" w:hanging="3600"/>
      </w:pPr>
      <w:r>
        <w:rPr>
          <w:b/>
        </w:rPr>
        <w:t>College Location</w:t>
      </w:r>
      <w:r w:rsidR="00156CA4">
        <w:rPr>
          <w:b/>
        </w:rPr>
        <w:t xml:space="preserve"> </w:t>
      </w:r>
      <w:r w:rsidR="00156CA4">
        <w:t>(“B” on map)</w:t>
      </w:r>
      <w:r>
        <w:rPr>
          <w:b/>
        </w:rPr>
        <w:t>:</w:t>
      </w:r>
      <w:r w:rsidR="00347904">
        <w:rPr>
          <w:b/>
        </w:rPr>
        <w:t xml:space="preserve">   </w:t>
      </w:r>
      <w:r w:rsidRPr="00156CA4">
        <w:t>Normal Community High School</w:t>
      </w:r>
      <w:r w:rsidR="00347904">
        <w:t xml:space="preserve">    3900 E. </w:t>
      </w:r>
      <w:proofErr w:type="spellStart"/>
      <w:r w:rsidR="00347904">
        <w:t>Raab</w:t>
      </w:r>
      <w:proofErr w:type="spellEnd"/>
      <w:r w:rsidR="00347904">
        <w:t xml:space="preserve"> Road, Normal IL  61761</w:t>
      </w:r>
    </w:p>
    <w:p w:rsidR="007E44F3" w:rsidRDefault="00156CA4" w:rsidP="00A75C11">
      <w:pPr>
        <w:tabs>
          <w:tab w:val="right" w:pos="8280"/>
        </w:tabs>
        <w:ind w:left="3600" w:hanging="3600"/>
      </w:pPr>
      <w:r>
        <w:rPr>
          <w:b/>
        </w:rPr>
        <w:t>Recommended Hotel</w:t>
      </w:r>
      <w:r w:rsidR="002A7A0A">
        <w:rPr>
          <w:b/>
        </w:rPr>
        <w:t>s</w:t>
      </w:r>
      <w:r>
        <w:rPr>
          <w:b/>
        </w:rPr>
        <w:t xml:space="preserve"> </w:t>
      </w:r>
      <w:r w:rsidR="00484F28">
        <w:t>(“A” on map):</w:t>
      </w:r>
      <w:r w:rsidR="002A7A0A">
        <w:tab/>
      </w:r>
      <w:r w:rsidR="002A7A0A" w:rsidRPr="00156CA4">
        <w:t>Comfort Suites</w:t>
      </w:r>
      <w:r w:rsidR="00A85FB7">
        <w:t xml:space="preserve">      310 B </w:t>
      </w:r>
      <w:proofErr w:type="spellStart"/>
      <w:r w:rsidR="00A85FB7">
        <w:t>Greenbriar</w:t>
      </w:r>
      <w:proofErr w:type="spellEnd"/>
      <w:r w:rsidR="007E44F3">
        <w:t xml:space="preserve"> Drive    309-452-8588 </w:t>
      </w:r>
    </w:p>
    <w:p w:rsidR="005B502A" w:rsidRDefault="007E44F3" w:rsidP="007E44F3">
      <w:pPr>
        <w:tabs>
          <w:tab w:val="right" w:pos="8280"/>
        </w:tabs>
        <w:ind w:left="3600" w:hanging="3600"/>
        <w:jc w:val="center"/>
      </w:pPr>
      <w:r>
        <w:rPr>
          <w:b/>
        </w:rPr>
        <w:t>Complimentary breakfast starts at 6 a.m. on weekends.</w:t>
      </w:r>
      <w:r>
        <w:tab/>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1"/>
      </w:tblGrid>
      <w:tr w:rsidR="005B502A" w:rsidRPr="00FA3A09" w:rsidTr="00FA3A09">
        <w:trPr>
          <w:trHeight w:val="245"/>
        </w:trPr>
        <w:tc>
          <w:tcPr>
            <w:tcW w:w="9501" w:type="dxa"/>
            <w:shd w:val="clear" w:color="auto" w:fill="auto"/>
            <w:vAlign w:val="bottom"/>
          </w:tcPr>
          <w:p w:rsidR="005B502A" w:rsidRPr="00FA3A09" w:rsidRDefault="00484F28" w:rsidP="00D67BFE">
            <w:pPr>
              <w:tabs>
                <w:tab w:val="right" w:pos="7920"/>
              </w:tabs>
              <w:spacing w:before="60" w:after="120"/>
              <w:jc w:val="center"/>
              <w:rPr>
                <w:b/>
              </w:rPr>
            </w:pPr>
            <w:r>
              <w:rPr>
                <w:b/>
              </w:rPr>
              <w:t>Hotel: “IHCC</w:t>
            </w:r>
            <w:r w:rsidR="005B502A" w:rsidRPr="00FA3A09">
              <w:rPr>
                <w:b/>
              </w:rPr>
              <w:t xml:space="preserve"> Conference” </w:t>
            </w:r>
            <w:r w:rsidR="00EB6A4D">
              <w:rPr>
                <w:b/>
              </w:rPr>
              <w:t>rate of $89.99</w:t>
            </w:r>
            <w:r w:rsidR="005B502A" w:rsidRPr="00FA3A09">
              <w:rPr>
                <w:b/>
              </w:rPr>
              <w:t>/night + tax – if requested by Oct. 15 only!</w:t>
            </w:r>
          </w:p>
        </w:tc>
      </w:tr>
    </w:tbl>
    <w:p w:rsidR="005B502A" w:rsidRDefault="00156CA4" w:rsidP="005B502A">
      <w:pPr>
        <w:tabs>
          <w:tab w:val="right" w:pos="7920"/>
        </w:tabs>
        <w:jc w:val="center"/>
      </w:pPr>
      <w:r>
        <w:rPr>
          <w:b/>
        </w:rPr>
        <w:br/>
      </w:r>
      <w:r w:rsidR="00CF47D2">
        <w:rPr>
          <w:noProof/>
        </w:rPr>
        <w:drawing>
          <wp:inline distT="0" distB="0" distL="0" distR="0">
            <wp:extent cx="4724400" cy="3000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0" cy="3000375"/>
                    </a:xfrm>
                    <a:prstGeom prst="rect">
                      <a:avLst/>
                    </a:prstGeom>
                    <a:noFill/>
                    <a:ln>
                      <a:noFill/>
                    </a:ln>
                  </pic:spPr>
                </pic:pic>
              </a:graphicData>
            </a:graphic>
          </wp:inline>
        </w:drawing>
      </w:r>
    </w:p>
    <w:p w:rsidR="00EB6A4D" w:rsidRPr="002A7A0A" w:rsidRDefault="00EB6A4D" w:rsidP="00A75C11">
      <w:pPr>
        <w:tabs>
          <w:tab w:val="right" w:pos="7920"/>
        </w:tabs>
        <w:rPr>
          <w:b/>
        </w:rPr>
      </w:pPr>
      <w:r w:rsidRPr="002A7A0A">
        <w:rPr>
          <w:b/>
        </w:rPr>
        <w:t>D</w:t>
      </w:r>
      <w:r w:rsidR="002A7A0A" w:rsidRPr="002A7A0A">
        <w:rPr>
          <w:b/>
        </w:rPr>
        <w:t>riving d</w:t>
      </w:r>
      <w:r w:rsidRPr="002A7A0A">
        <w:rPr>
          <w:b/>
        </w:rPr>
        <w:t xml:space="preserve">irections to the </w:t>
      </w:r>
      <w:r w:rsidR="00D65664">
        <w:rPr>
          <w:b/>
        </w:rPr>
        <w:t>2014</w:t>
      </w:r>
      <w:r w:rsidR="002A7A0A" w:rsidRPr="001E60F0">
        <w:rPr>
          <w:b/>
        </w:rPr>
        <w:t xml:space="preserve"> Illinois </w:t>
      </w:r>
      <w:r w:rsidR="00484F28" w:rsidRPr="001E60F0">
        <w:rPr>
          <w:b/>
        </w:rPr>
        <w:t xml:space="preserve">Heartland </w:t>
      </w:r>
      <w:r w:rsidR="00484F28">
        <w:rPr>
          <w:b/>
        </w:rPr>
        <w:t xml:space="preserve">Commissioner College </w:t>
      </w:r>
      <w:r w:rsidR="00484F28" w:rsidRPr="002A7A0A">
        <w:rPr>
          <w:b/>
        </w:rPr>
        <w:t>location</w:t>
      </w:r>
      <w:r w:rsidR="002A7A0A" w:rsidRPr="002A7A0A">
        <w:rPr>
          <w:b/>
        </w:rPr>
        <w:t>:</w:t>
      </w:r>
    </w:p>
    <w:p w:rsidR="00EB6A4D" w:rsidRDefault="00EB6A4D" w:rsidP="00A75C11">
      <w:pPr>
        <w:tabs>
          <w:tab w:val="right" w:pos="7920"/>
        </w:tabs>
      </w:pPr>
      <w:r>
        <w:t xml:space="preserve">From the North (via Southbound I-55): Take exit 171 at Towanda. Turn left on CR 29 for 2.2 miles. Turn right on </w:t>
      </w:r>
      <w:proofErr w:type="spellStart"/>
      <w:r>
        <w:t>Raab</w:t>
      </w:r>
      <w:proofErr w:type="spellEnd"/>
      <w:r>
        <w:t xml:space="preserve"> Road. Go 0.6 miles to 3900 </w:t>
      </w:r>
      <w:proofErr w:type="spellStart"/>
      <w:r>
        <w:t>Raab</w:t>
      </w:r>
      <w:proofErr w:type="spellEnd"/>
      <w:r>
        <w:t xml:space="preserve"> Road.</w:t>
      </w:r>
    </w:p>
    <w:p w:rsidR="007B2B29" w:rsidRDefault="00EB6A4D" w:rsidP="00A75C11">
      <w:pPr>
        <w:tabs>
          <w:tab w:val="right" w:pos="7920"/>
        </w:tabs>
      </w:pPr>
      <w:r>
        <w:t xml:space="preserve">From the </w:t>
      </w:r>
      <w:r w:rsidR="007B2B29">
        <w:t xml:space="preserve">East (via Westbound I-74): Take exit 142 at Downs. Turn right onto CR 36 for 0.7 miles. Turn left onto US 150 for 2.0 miles. Turn right onto CR29 for 7.8 miles. Turn left onto </w:t>
      </w:r>
      <w:proofErr w:type="spellStart"/>
      <w:r w:rsidR="007B2B29">
        <w:t>Raab</w:t>
      </w:r>
      <w:proofErr w:type="spellEnd"/>
      <w:r w:rsidR="007B2B29">
        <w:t xml:space="preserve"> Road. Go 0.6 miles to 3900 </w:t>
      </w:r>
      <w:proofErr w:type="spellStart"/>
      <w:r w:rsidR="007B2B29">
        <w:t>Raab</w:t>
      </w:r>
      <w:proofErr w:type="spellEnd"/>
      <w:r w:rsidR="007B2B29">
        <w:t xml:space="preserve"> Road.</w:t>
      </w:r>
      <w:r w:rsidR="002A7A0A" w:rsidRPr="002A7A0A">
        <w:t xml:space="preserve"> </w:t>
      </w:r>
    </w:p>
    <w:p w:rsidR="007B2B29" w:rsidRDefault="007B2B29" w:rsidP="00A75C11">
      <w:pPr>
        <w:tabs>
          <w:tab w:val="right" w:pos="7920"/>
        </w:tabs>
      </w:pPr>
      <w:r>
        <w:t xml:space="preserve">From the South (via Northbound I-55): Take exit 157B toward N. Veterans Parkway for 6.1 miles. Turn right onto IL 9 for </w:t>
      </w:r>
      <w:r w:rsidR="002A7A0A">
        <w:t xml:space="preserve">2.6 miles. Turn left onto N Towanda Barnes Road for 3.0 miles. Turn left onto </w:t>
      </w:r>
      <w:proofErr w:type="spellStart"/>
      <w:r w:rsidR="002A7A0A">
        <w:t>Raab</w:t>
      </w:r>
      <w:proofErr w:type="spellEnd"/>
      <w:r w:rsidR="002A7A0A">
        <w:t xml:space="preserve"> Road. Go 0.6 miles to 3900 </w:t>
      </w:r>
      <w:proofErr w:type="spellStart"/>
      <w:r w:rsidR="002A7A0A">
        <w:t>Raab</w:t>
      </w:r>
      <w:proofErr w:type="spellEnd"/>
      <w:r w:rsidR="002A7A0A">
        <w:t xml:space="preserve"> Road.</w:t>
      </w:r>
    </w:p>
    <w:p w:rsidR="00347904" w:rsidRDefault="007B2B29" w:rsidP="00A75C11">
      <w:pPr>
        <w:tabs>
          <w:tab w:val="right" w:pos="7920"/>
        </w:tabs>
      </w:pPr>
      <w:r>
        <w:t xml:space="preserve">From the West (via Eastbound I-74): Take i-55 North toward Chicago for 5 miles. Take Exit 167 onto S. Veterans Parkway toward the airport for 1.2 miles. Turn left onto Fort Jesse Road for 1.5 miles. Turn left onto Airport Road for 1.0 mile. Turn left onto </w:t>
      </w:r>
      <w:proofErr w:type="spellStart"/>
      <w:r>
        <w:t>Raab</w:t>
      </w:r>
      <w:proofErr w:type="spellEnd"/>
      <w:r>
        <w:t xml:space="preserve"> Road; go 0.5 miles to 3009 </w:t>
      </w:r>
      <w:proofErr w:type="spellStart"/>
      <w:r>
        <w:t>Raab</w:t>
      </w:r>
      <w:proofErr w:type="spellEnd"/>
      <w:r>
        <w:t xml:space="preserve"> Road</w:t>
      </w:r>
    </w:p>
    <w:p w:rsidR="00347904" w:rsidRPr="00845A75" w:rsidRDefault="00347904" w:rsidP="00347904">
      <w:pPr>
        <w:tabs>
          <w:tab w:val="right" w:pos="7920"/>
        </w:tabs>
        <w:jc w:val="center"/>
        <w:rPr>
          <w:b/>
        </w:rPr>
      </w:pPr>
      <w:r w:rsidRPr="00845A75">
        <w:rPr>
          <w:b/>
        </w:rPr>
        <w:t>8</w:t>
      </w:r>
    </w:p>
    <w:p w:rsidR="0020255E" w:rsidRPr="00347904" w:rsidRDefault="00882B8B" w:rsidP="00347904">
      <w:pPr>
        <w:tabs>
          <w:tab w:val="right" w:pos="7920"/>
        </w:tabs>
        <w:jc w:val="center"/>
        <w:rPr>
          <w:b/>
        </w:rPr>
      </w:pPr>
      <w:r>
        <w:rPr>
          <w:b/>
          <w:sz w:val="28"/>
          <w:szCs w:val="28"/>
        </w:rPr>
        <w:lastRenderedPageBreak/>
        <w:t>The Commissioner Training Continuum</w:t>
      </w:r>
    </w:p>
    <w:p w:rsidR="002A204E" w:rsidRDefault="00882B8B" w:rsidP="00882B8B">
      <w:r>
        <w:t xml:space="preserve">For many Scouters, </w:t>
      </w:r>
      <w:r w:rsidRPr="00882B8B">
        <w:t>Commissioner</w:t>
      </w:r>
      <w:r>
        <w:t xml:space="preserve"> training has been confusing. </w:t>
      </w:r>
      <w:r w:rsidR="002A204E">
        <w:t>We hope to make things a little clearer.</w:t>
      </w:r>
      <w:r w:rsidR="00850C13">
        <w:t xml:space="preserve"> </w:t>
      </w:r>
      <w:r w:rsidR="002A204E">
        <w:t>Commissioner education should be a cooperative effort between the Commissioners, their local councils and the</w:t>
      </w:r>
      <w:r w:rsidR="00057BD9">
        <w:t xml:space="preserve"> Commissioner Colleg</w:t>
      </w:r>
      <w:r w:rsidR="00850C13">
        <w:t>e</w:t>
      </w:r>
      <w:r w:rsidR="002A204E">
        <w:t>. Each has a role to play in creating a culture of effective commissioner service.</w:t>
      </w:r>
    </w:p>
    <w:p w:rsidR="006E63F8" w:rsidRDefault="006E63F8" w:rsidP="0020255E">
      <w:r>
        <w:t>The Commissioner Training Continuum has 11 steps, and can be completed within five years.</w:t>
      </w:r>
    </w:p>
    <w:p w:rsidR="006E63F8" w:rsidRDefault="0074374E" w:rsidP="0020255E">
      <w:r>
        <w:rPr>
          <w:noProof/>
        </w:rPr>
        <mc:AlternateContent>
          <mc:Choice Requires="wps">
            <w:drawing>
              <wp:anchor distT="0" distB="0" distL="114300" distR="114300" simplePos="0" relativeHeight="251656704" behindDoc="0" locked="0" layoutInCell="1" allowOverlap="1">
                <wp:simplePos x="0" y="0"/>
                <wp:positionH relativeFrom="column">
                  <wp:posOffset>2543175</wp:posOffset>
                </wp:positionH>
                <wp:positionV relativeFrom="paragraph">
                  <wp:posOffset>197485</wp:posOffset>
                </wp:positionV>
                <wp:extent cx="3390900" cy="742950"/>
                <wp:effectExtent l="19050" t="19050" r="95250" b="952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42950"/>
                        </a:xfrm>
                        <a:prstGeom prst="rect">
                          <a:avLst/>
                        </a:prstGeom>
                        <a:solidFill>
                          <a:srgbClr val="9BBB59"/>
                        </a:solidFill>
                        <a:ln w="38100">
                          <a:solidFill>
                            <a:srgbClr val="F2F2F2"/>
                          </a:solidFill>
                          <a:miter lim="800000"/>
                          <a:headEnd/>
                          <a:tailEnd/>
                        </a:ln>
                        <a:effectLst>
                          <a:outerShdw dist="107763" dir="2700000" algn="ctr" rotWithShape="0">
                            <a:srgbClr val="4E6128">
                              <a:alpha val="50000"/>
                            </a:srgbClr>
                          </a:outerShdw>
                        </a:effectLst>
                      </wps:spPr>
                      <wps:txbx>
                        <w:txbxContent>
                          <w:p w:rsidR="00D91F85" w:rsidRPr="00305DCA" w:rsidRDefault="00D91F85">
                            <w:pPr>
                              <w:rPr>
                                <w:sz w:val="20"/>
                                <w:szCs w:val="20"/>
                              </w:rPr>
                            </w:pPr>
                            <w:r w:rsidRPr="00305DCA">
                              <w:rPr>
                                <w:b/>
                                <w:sz w:val="20"/>
                                <w:szCs w:val="20"/>
                              </w:rPr>
                              <w:t xml:space="preserve">The Starting Point! </w:t>
                            </w:r>
                            <w:r w:rsidRPr="00305DCA">
                              <w:rPr>
                                <w:i/>
                                <w:sz w:val="20"/>
                                <w:szCs w:val="20"/>
                              </w:rPr>
                              <w:t xml:space="preserve">Each district and council has the responsibility of getting </w:t>
                            </w:r>
                            <w:r>
                              <w:rPr>
                                <w:i/>
                                <w:sz w:val="20"/>
                                <w:szCs w:val="20"/>
                              </w:rPr>
                              <w:t>their</w:t>
                            </w:r>
                            <w:r w:rsidRPr="00305DCA">
                              <w:rPr>
                                <w:i/>
                                <w:sz w:val="20"/>
                                <w:szCs w:val="20"/>
                              </w:rPr>
                              <w:t xml:space="preserve"> Co</w:t>
                            </w:r>
                            <w:r>
                              <w:rPr>
                                <w:i/>
                                <w:sz w:val="20"/>
                                <w:szCs w:val="20"/>
                              </w:rPr>
                              <w:t xml:space="preserve">mmissioners off and running by personally delivering </w:t>
                            </w:r>
                            <w:r w:rsidRPr="00305DCA">
                              <w:rPr>
                                <w:i/>
                                <w:sz w:val="20"/>
                                <w:szCs w:val="20"/>
                                <w:u w:val="single"/>
                              </w:rPr>
                              <w:t>and recognizing</w:t>
                            </w:r>
                            <w:r>
                              <w:rPr>
                                <w:i/>
                                <w:sz w:val="20"/>
                                <w:szCs w:val="20"/>
                              </w:rPr>
                              <w:t xml:space="preserve"> this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0.25pt;margin-top:15.55pt;width:2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" fillcolor="#9bbb59" strokecolor="#f2f2f2" strokeweight="3pt">
                <v:shadow on="t" color="#4e6128" opacity=".5" offset="6pt,6pt"/>
                <v:textbox>
                  <w:txbxContent>
                    <w:p w:rsidR="00D91F85" w:rsidRPr="00305DCA" w:rsidRDefault="00D91F85">
                      <w:pPr>
                        <w:rPr>
                          <w:sz w:val="20"/>
                          <w:szCs w:val="20"/>
                        </w:rPr>
                      </w:pPr>
                      <w:r w:rsidRPr="00305DCA">
                        <w:rPr>
                          <w:b/>
                          <w:sz w:val="20"/>
                          <w:szCs w:val="20"/>
                        </w:rPr>
                        <w:t xml:space="preserve">The Starting Point! </w:t>
                      </w:r>
                      <w:r w:rsidRPr="00305DCA">
                        <w:rPr>
                          <w:i/>
                          <w:sz w:val="20"/>
                          <w:szCs w:val="20"/>
                        </w:rPr>
                        <w:t xml:space="preserve">Each district and council has the responsibility of getting </w:t>
                      </w:r>
                      <w:r>
                        <w:rPr>
                          <w:i/>
                          <w:sz w:val="20"/>
                          <w:szCs w:val="20"/>
                        </w:rPr>
                        <w:t>their</w:t>
                      </w:r>
                      <w:r w:rsidRPr="00305DCA">
                        <w:rPr>
                          <w:i/>
                          <w:sz w:val="20"/>
                          <w:szCs w:val="20"/>
                        </w:rPr>
                        <w:t xml:space="preserve"> Co</w:t>
                      </w:r>
                      <w:r>
                        <w:rPr>
                          <w:i/>
                          <w:sz w:val="20"/>
                          <w:szCs w:val="20"/>
                        </w:rPr>
                        <w:t xml:space="preserve">mmissioners off and running by personally delivering </w:t>
                      </w:r>
                      <w:r w:rsidRPr="00305DCA">
                        <w:rPr>
                          <w:i/>
                          <w:sz w:val="20"/>
                          <w:szCs w:val="20"/>
                          <w:u w:val="single"/>
                        </w:rPr>
                        <w:t>and recognizing</w:t>
                      </w:r>
                      <w:r>
                        <w:rPr>
                          <w:i/>
                          <w:sz w:val="20"/>
                          <w:szCs w:val="20"/>
                        </w:rPr>
                        <w:t xml:space="preserve"> this training.</w:t>
                      </w:r>
                    </w:p>
                  </w:txbxContent>
                </v:textbox>
              </v:shape>
            </w:pict>
          </mc:Fallback>
        </mc:AlternateContent>
      </w:r>
    </w:p>
    <w:p w:rsidR="006E63F8" w:rsidRDefault="006E63F8" w:rsidP="006E63F8">
      <w:pPr>
        <w:numPr>
          <w:ilvl w:val="0"/>
          <w:numId w:val="5"/>
        </w:numPr>
      </w:pPr>
      <w:r>
        <w:t>Fast Start</w:t>
      </w:r>
    </w:p>
    <w:p w:rsidR="006E63F8" w:rsidRDefault="006E63F8" w:rsidP="006E63F8">
      <w:pPr>
        <w:numPr>
          <w:ilvl w:val="0"/>
          <w:numId w:val="5"/>
        </w:numPr>
      </w:pPr>
      <w:r>
        <w:t>Basic Training and Orientation</w:t>
      </w:r>
      <w:r w:rsidR="001A7BD1">
        <w:br/>
      </w:r>
      <w:r w:rsidR="001A7BD1">
        <w:br/>
      </w:r>
    </w:p>
    <w:p w:rsidR="00305DCA" w:rsidRDefault="0074374E" w:rsidP="00305DCA">
      <w:pPr>
        <w:ind w:left="720"/>
      </w:pPr>
      <w:r>
        <w:rPr>
          <w:noProof/>
        </w:rPr>
        <mc:AlternateContent>
          <mc:Choice Requires="wps">
            <w:drawing>
              <wp:anchor distT="0" distB="0" distL="114300" distR="114300" simplePos="0" relativeHeight="251657728" behindDoc="0" locked="0" layoutInCell="1" allowOverlap="1">
                <wp:simplePos x="0" y="0"/>
                <wp:positionH relativeFrom="column">
                  <wp:posOffset>3076575</wp:posOffset>
                </wp:positionH>
                <wp:positionV relativeFrom="paragraph">
                  <wp:posOffset>55245</wp:posOffset>
                </wp:positionV>
                <wp:extent cx="2952750" cy="1733550"/>
                <wp:effectExtent l="19050" t="19050" r="95250" b="952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733550"/>
                        </a:xfrm>
                        <a:prstGeom prst="rect">
                          <a:avLst/>
                        </a:prstGeom>
                        <a:solidFill>
                          <a:srgbClr val="9BBB59"/>
                        </a:solidFill>
                        <a:ln w="38100">
                          <a:solidFill>
                            <a:srgbClr val="F2F2F2"/>
                          </a:solidFill>
                          <a:miter lim="800000"/>
                          <a:headEnd/>
                          <a:tailEnd/>
                        </a:ln>
                        <a:effectLst>
                          <a:outerShdw dist="107763" dir="2700000" algn="ctr" rotWithShape="0">
                            <a:srgbClr val="4E6128">
                              <a:alpha val="50000"/>
                            </a:srgbClr>
                          </a:outerShdw>
                        </a:effectLst>
                      </wps:spPr>
                      <wps:txbx>
                        <w:txbxContent>
                          <w:p w:rsidR="00D91F85" w:rsidRPr="00305DCA" w:rsidRDefault="00D91F85">
                            <w:pPr>
                              <w:rPr>
                                <w:i/>
                                <w:sz w:val="20"/>
                                <w:szCs w:val="20"/>
                              </w:rPr>
                            </w:pPr>
                            <w:r>
                              <w:rPr>
                                <w:b/>
                                <w:sz w:val="20"/>
                                <w:szCs w:val="20"/>
                              </w:rPr>
                              <w:t xml:space="preserve">Your Expertise Grows! </w:t>
                            </w:r>
                            <w:r>
                              <w:rPr>
                                <w:i/>
                                <w:sz w:val="20"/>
                                <w:szCs w:val="20"/>
                              </w:rPr>
                              <w:t>Colleges provide learning opportunities so you can better serve units in their delivery of the Scouting program. Advance through courses, increase your knowledge, and earn higher degrees. At the same time, best practices for commissioners will earn you both the Arrowhead Honor and Commissioner’s Key from your local council (and the admiration of your fellow Commissioners!).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42.25pt;margin-top:4.35pt;width:232.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" fillcolor="#9bbb59" strokecolor="#f2f2f2" strokeweight="3pt">
                <v:shadow on="t" color="#4e6128" opacity=".5" offset="6pt,6pt"/>
                <v:textbox>
                  <w:txbxContent>
                    <w:p w:rsidR="00D91F85" w:rsidRPr="00305DCA" w:rsidRDefault="00D91F85">
                      <w:pPr>
                        <w:rPr>
                          <w:i/>
                          <w:sz w:val="20"/>
                          <w:szCs w:val="20"/>
                        </w:rPr>
                      </w:pPr>
                      <w:r>
                        <w:rPr>
                          <w:b/>
                          <w:sz w:val="20"/>
                          <w:szCs w:val="20"/>
                        </w:rPr>
                        <w:t xml:space="preserve">Your Expertise Grows! </w:t>
                      </w:r>
                      <w:r>
                        <w:rPr>
                          <w:i/>
                          <w:sz w:val="20"/>
                          <w:szCs w:val="20"/>
                        </w:rPr>
                        <w:t>Colleges provide learning opportunities so you can better serve units in their delivery of the Scouting program. Advance through courses, increase your knowledge, and earn higher degrees. At the same time, best practices for commissioners will earn you both the Arrowhead Honor and Commissioner’s Key from your local council (and the admiration of your fellow Commissioners!).</w:t>
                      </w:r>
                    </w:p>
                  </w:txbxContent>
                </v:textbox>
              </v:shape>
            </w:pict>
          </mc:Fallback>
        </mc:AlternateContent>
      </w:r>
    </w:p>
    <w:p w:rsidR="006E63F8" w:rsidRDefault="006E63F8" w:rsidP="006E63F8">
      <w:pPr>
        <w:numPr>
          <w:ilvl w:val="0"/>
          <w:numId w:val="5"/>
        </w:numPr>
      </w:pPr>
      <w:r>
        <w:t>Bachelor’s Degree (7 courses)</w:t>
      </w:r>
    </w:p>
    <w:p w:rsidR="006E63F8" w:rsidRDefault="006E63F8" w:rsidP="006E63F8">
      <w:pPr>
        <w:numPr>
          <w:ilvl w:val="0"/>
          <w:numId w:val="5"/>
        </w:numPr>
      </w:pPr>
      <w:r>
        <w:t>Arrowhead Honor (6 month tenure)</w:t>
      </w:r>
    </w:p>
    <w:p w:rsidR="006E63F8" w:rsidRDefault="00954D70" w:rsidP="006E63F8">
      <w:pPr>
        <w:numPr>
          <w:ilvl w:val="0"/>
          <w:numId w:val="5"/>
        </w:numPr>
      </w:pPr>
      <w:r>
        <w:t>Master</w:t>
      </w:r>
      <w:r w:rsidR="006E63F8">
        <w:t>’s Degree (7 courses more)</w:t>
      </w:r>
    </w:p>
    <w:p w:rsidR="006E63F8" w:rsidRDefault="006E63F8" w:rsidP="006E63F8">
      <w:pPr>
        <w:numPr>
          <w:ilvl w:val="0"/>
          <w:numId w:val="5"/>
        </w:numPr>
      </w:pPr>
      <w:r>
        <w:t>Commissioner Key (3 years’ tenure)</w:t>
      </w:r>
      <w:r w:rsidR="001A7BD1">
        <w:br/>
      </w:r>
      <w:r w:rsidR="001A7BD1">
        <w:br/>
      </w:r>
    </w:p>
    <w:p w:rsidR="00F13151" w:rsidRDefault="0074374E" w:rsidP="00F13151">
      <w:pPr>
        <w:ind w:left="720"/>
      </w:pPr>
      <w:r>
        <w:rPr>
          <w:noProof/>
        </w:rPr>
        <mc:AlternateContent>
          <mc:Choice Requires="wps">
            <w:drawing>
              <wp:anchor distT="0" distB="0" distL="114300" distR="114300" simplePos="0" relativeHeight="251658752" behindDoc="0" locked="0" layoutInCell="1" allowOverlap="1">
                <wp:simplePos x="0" y="0"/>
                <wp:positionH relativeFrom="column">
                  <wp:posOffset>3419475</wp:posOffset>
                </wp:positionH>
                <wp:positionV relativeFrom="paragraph">
                  <wp:posOffset>276225</wp:posOffset>
                </wp:positionV>
                <wp:extent cx="2609850" cy="1905000"/>
                <wp:effectExtent l="19050" t="19050" r="95250" b="952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905000"/>
                        </a:xfrm>
                        <a:prstGeom prst="rect">
                          <a:avLst/>
                        </a:prstGeom>
                        <a:solidFill>
                          <a:srgbClr val="9BBB59"/>
                        </a:solidFill>
                        <a:ln w="38100">
                          <a:solidFill>
                            <a:srgbClr val="F2F2F2"/>
                          </a:solidFill>
                          <a:miter lim="800000"/>
                          <a:headEnd/>
                          <a:tailEnd/>
                        </a:ln>
                        <a:effectLst>
                          <a:outerShdw dist="107763" dir="2700000" algn="ctr" rotWithShape="0">
                            <a:srgbClr val="4E6128">
                              <a:alpha val="50000"/>
                            </a:srgbClr>
                          </a:outerShdw>
                        </a:effectLst>
                      </wps:spPr>
                      <wps:txbx>
                        <w:txbxContent>
                          <w:p w:rsidR="00D91F85" w:rsidRPr="00954D70" w:rsidRDefault="00D91F85">
                            <w:pPr>
                              <w:rPr>
                                <w:i/>
                                <w:sz w:val="20"/>
                                <w:szCs w:val="20"/>
                              </w:rPr>
                            </w:pPr>
                            <w:r w:rsidRPr="00954D70">
                              <w:rPr>
                                <w:b/>
                                <w:sz w:val="20"/>
                                <w:szCs w:val="20"/>
                              </w:rPr>
                              <w:t xml:space="preserve">Subject Matter Expert! </w:t>
                            </w:r>
                            <w:r>
                              <w:rPr>
                                <w:i/>
                                <w:sz w:val="20"/>
                                <w:szCs w:val="20"/>
                              </w:rPr>
                              <w:t>Your dedication to servant leadership has reached a new high. Grow in the esteem of your fellow Scouters and your council as you become a “Commissioner’s Commissioner!” The Doctorate degree is earned at a College; recruiting other leaders and the Doctorate Knot is achieved within your council; your thesis/project and teaching/training can be achieved at either a College or your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69.25pt;margin-top:21.75pt;width:205.5pt;height:1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" fillcolor="#9bbb59" strokecolor="#f2f2f2" strokeweight="3pt">
                <v:shadow on="t" color="#4e6128" opacity=".5" offset="6pt,6pt"/>
                <v:textbox>
                  <w:txbxContent>
                    <w:p w:rsidR="00D91F85" w:rsidRPr="00954D70" w:rsidRDefault="00D91F85">
                      <w:pPr>
                        <w:rPr>
                          <w:i/>
                          <w:sz w:val="20"/>
                          <w:szCs w:val="20"/>
                        </w:rPr>
                      </w:pPr>
                      <w:r w:rsidRPr="00954D70">
                        <w:rPr>
                          <w:b/>
                          <w:sz w:val="20"/>
                          <w:szCs w:val="20"/>
                        </w:rPr>
                        <w:t xml:space="preserve">Subject Matter Expert! </w:t>
                      </w:r>
                      <w:r>
                        <w:rPr>
                          <w:i/>
                          <w:sz w:val="20"/>
                          <w:szCs w:val="20"/>
                        </w:rPr>
                        <w:t>Your dedication to servant leadership has reached a new high. Grow in the esteem of your fellow Scouters and your council as you become a “Commissioner’s Commissioner!” The Doctorate degree is earned at a College; recruiting other leaders and the Doctorate Knot is achieved within your council; your thesis/project and teaching/training can be achieved at either a College or your council.</w:t>
                      </w:r>
                    </w:p>
                  </w:txbxContent>
                </v:textbox>
              </v:shape>
            </w:pict>
          </mc:Fallback>
        </mc:AlternateContent>
      </w:r>
    </w:p>
    <w:p w:rsidR="006E63F8" w:rsidRDefault="006E63F8" w:rsidP="006E63F8">
      <w:pPr>
        <w:numPr>
          <w:ilvl w:val="0"/>
          <w:numId w:val="5"/>
        </w:numPr>
      </w:pPr>
      <w:r>
        <w:t>Thesis or Project</w:t>
      </w:r>
    </w:p>
    <w:p w:rsidR="006E63F8" w:rsidRDefault="006E63F8" w:rsidP="006E63F8">
      <w:pPr>
        <w:numPr>
          <w:ilvl w:val="0"/>
          <w:numId w:val="5"/>
        </w:numPr>
      </w:pPr>
      <w:r>
        <w:t>Doctorate Degree (10 courses more)</w:t>
      </w:r>
    </w:p>
    <w:p w:rsidR="006E63F8" w:rsidRDefault="006E63F8" w:rsidP="006E63F8">
      <w:pPr>
        <w:numPr>
          <w:ilvl w:val="0"/>
          <w:numId w:val="5"/>
        </w:numPr>
      </w:pPr>
      <w:r>
        <w:t>Teach or Training for one year</w:t>
      </w:r>
    </w:p>
    <w:p w:rsidR="006E63F8" w:rsidRDefault="006E63F8" w:rsidP="006E63F8">
      <w:pPr>
        <w:numPr>
          <w:ilvl w:val="0"/>
          <w:numId w:val="5"/>
        </w:numPr>
      </w:pPr>
      <w:r>
        <w:t>Recruit 3 new Commissioners</w:t>
      </w:r>
    </w:p>
    <w:p w:rsidR="009C0B3A" w:rsidRDefault="006E63F8" w:rsidP="006E63F8">
      <w:pPr>
        <w:numPr>
          <w:ilvl w:val="0"/>
          <w:numId w:val="5"/>
        </w:numPr>
      </w:pPr>
      <w:r>
        <w:t>Doctorate Knot (5 years’ continuous tenure)</w:t>
      </w:r>
    </w:p>
    <w:p w:rsidR="009C0B3A" w:rsidRDefault="009C0B3A" w:rsidP="009C0B3A"/>
    <w:p w:rsidR="009C0B3A" w:rsidRDefault="009C0B3A" w:rsidP="009C0B3A"/>
    <w:p w:rsidR="00E62617" w:rsidRDefault="00057BD9" w:rsidP="00B23E33">
      <w:pPr>
        <w:spacing w:after="120"/>
      </w:pPr>
      <w:r>
        <w:t>The IHCC</w:t>
      </w:r>
      <w:r w:rsidR="009C0B3A">
        <w:t xml:space="preserve"> will always include engaging lunchtime speakers whose presentation can be applied for credit toward degrees.  </w:t>
      </w:r>
      <w:r w:rsidR="00857C47">
        <w:t xml:space="preserve">This 8-credits-per-year </w:t>
      </w:r>
      <w:r w:rsidR="004632AD">
        <w:t xml:space="preserve">scheme </w:t>
      </w:r>
      <w:r w:rsidR="00857C47">
        <w:t>will give dedicated Commissioners the chance to complete all three degrees in a three-year span. Tenure and continuous service is all that’s left to earn your Doctorate Knot!</w:t>
      </w:r>
    </w:p>
    <w:p w:rsidR="00E62617" w:rsidRPr="00845A75" w:rsidRDefault="00E62617" w:rsidP="00B23E33">
      <w:pPr>
        <w:spacing w:after="120"/>
        <w:rPr>
          <w:b/>
        </w:rPr>
      </w:pPr>
      <w:r w:rsidRPr="00845A75">
        <w:t xml:space="preserve">                                                                    </w:t>
      </w:r>
      <w:r w:rsidR="00A81F33" w:rsidRPr="00845A75">
        <w:t xml:space="preserve">                           </w:t>
      </w:r>
      <w:r w:rsidR="000803E3" w:rsidRPr="00845A75">
        <w:rPr>
          <w:b/>
        </w:rPr>
        <w:t>9</w:t>
      </w:r>
    </w:p>
    <w:p w:rsidR="00F4413C" w:rsidRPr="00FA3420" w:rsidRDefault="00A17DEC" w:rsidP="00FA3420">
      <w:pPr>
        <w:spacing w:after="120"/>
        <w:ind w:left="-180" w:right="-270"/>
        <w:rPr>
          <w:sz w:val="28"/>
          <w:szCs w:val="28"/>
        </w:rPr>
        <w:sectPr w:rsidR="00F4413C" w:rsidRPr="00FA3420" w:rsidSect="00FA3420">
          <w:type w:val="continuous"/>
          <w:pgSz w:w="12240" w:h="15840" w:code="1"/>
          <w:pgMar w:top="360" w:right="1440" w:bottom="720" w:left="1440" w:header="432" w:footer="720" w:gutter="0"/>
          <w:cols w:space="720"/>
          <w:docGrid w:linePitch="360"/>
        </w:sectPr>
      </w:pPr>
      <w:r>
        <w:br w:type="page"/>
      </w:r>
      <w:r w:rsidR="00F4413C" w:rsidRPr="00FA3420">
        <w:rPr>
          <w:b/>
          <w:sz w:val="28"/>
          <w:szCs w:val="28"/>
        </w:rPr>
        <w:lastRenderedPageBreak/>
        <w:t xml:space="preserve">Progress Records for </w:t>
      </w:r>
      <w:r w:rsidR="001048A4" w:rsidRPr="00FA3420">
        <w:rPr>
          <w:b/>
          <w:sz w:val="28"/>
          <w:szCs w:val="28"/>
        </w:rPr>
        <w:t>Bachelor’s</w:t>
      </w:r>
      <w:r w:rsidR="00F4413C" w:rsidRPr="00FA3420">
        <w:rPr>
          <w:b/>
          <w:sz w:val="28"/>
          <w:szCs w:val="28"/>
        </w:rPr>
        <w:t xml:space="preserve">, </w:t>
      </w:r>
      <w:r w:rsidR="001048A4" w:rsidRPr="00FA3420">
        <w:rPr>
          <w:b/>
          <w:sz w:val="28"/>
          <w:szCs w:val="28"/>
        </w:rPr>
        <w:t>Master’s</w:t>
      </w:r>
      <w:r w:rsidR="00F4413C" w:rsidRPr="00FA3420">
        <w:rPr>
          <w:b/>
          <w:sz w:val="28"/>
          <w:szCs w:val="28"/>
        </w:rPr>
        <w:t xml:space="preserve"> and D</w:t>
      </w:r>
      <w:r w:rsidR="00B325AB" w:rsidRPr="00FA3420">
        <w:rPr>
          <w:b/>
          <w:sz w:val="28"/>
          <w:szCs w:val="28"/>
        </w:rPr>
        <w:t>octorate of Commissioner Service</w:t>
      </w:r>
    </w:p>
    <w:p w:rsidR="00B325AB" w:rsidRPr="00B325AB" w:rsidRDefault="00B325AB" w:rsidP="00E32811">
      <w:pPr>
        <w:spacing w:after="120"/>
        <w:rPr>
          <w:b/>
          <w:sz w:val="18"/>
          <w:szCs w:val="18"/>
        </w:rPr>
      </w:pPr>
      <w:r w:rsidRPr="00B325AB">
        <w:rPr>
          <w:b/>
          <w:sz w:val="18"/>
          <w:szCs w:val="18"/>
        </w:rPr>
        <w:lastRenderedPageBreak/>
        <w:t xml:space="preserve">Course Requirements: </w:t>
      </w:r>
      <w:r w:rsidRPr="00B325AB">
        <w:rPr>
          <w:sz w:val="18"/>
          <w:szCs w:val="18"/>
        </w:rPr>
        <w:t>Courses at all levels should cover subject matter enhancing the knowledge and performance of the Commissioner Service role. Course content should be directed toward Commissioner Service rather than training intended for other program areas. Various training opportunities will exist such as Commissioner Colleges, Universities of Scouting, Philmont Training Center, Commissioner Conferences, President’s Roundtable, or like training venues. Questions should be reviewed with Council Commissioner, assigned Assistant, or College Dean</w:t>
      </w:r>
      <w:r w:rsidR="00E32811">
        <w:rPr>
          <w:sz w:val="18"/>
          <w:szCs w:val="18"/>
        </w:rPr>
        <w:t>.</w:t>
      </w:r>
    </w:p>
    <w:p w:rsidR="00B325AB" w:rsidRDefault="00B325AB" w:rsidP="00B325AB">
      <w:pPr>
        <w:spacing w:after="120"/>
        <w:rPr>
          <w:rFonts w:ascii="Arial" w:hAnsi="Arial" w:cs="Arial"/>
          <w:b/>
          <w:sz w:val="16"/>
          <w:szCs w:val="16"/>
        </w:rPr>
      </w:pPr>
      <w:r w:rsidRPr="00E46F48">
        <w:rPr>
          <w:rFonts w:cs="Arial"/>
          <w:b/>
          <w:bCs/>
          <w:sz w:val="24"/>
          <w:szCs w:val="24"/>
          <w:u w:val="single"/>
        </w:rPr>
        <w:t>Bachelor of Commissioner Science (BCS</w:t>
      </w:r>
      <w:r w:rsidR="001D3AA8" w:rsidRPr="00E46F48">
        <w:rPr>
          <w:rFonts w:cs="Arial"/>
          <w:b/>
          <w:bCs/>
          <w:sz w:val="24"/>
          <w:szCs w:val="24"/>
        </w:rPr>
        <w:t xml:space="preserve">) </w:t>
      </w:r>
      <w:r>
        <w:rPr>
          <w:rFonts w:ascii="Arial" w:hAnsi="Arial" w:cs="Arial"/>
          <w:b/>
          <w:bCs/>
          <w:sz w:val="20"/>
          <w:szCs w:val="20"/>
        </w:rPr>
        <w:br/>
      </w:r>
      <w:proofErr w:type="spellStart"/>
      <w:r w:rsidR="008D000B">
        <w:rPr>
          <w:rFonts w:ascii="Arial" w:hAnsi="Arial" w:cs="Arial"/>
          <w:b/>
          <w:sz w:val="16"/>
          <w:szCs w:val="16"/>
        </w:rPr>
        <w:t>Prere</w:t>
      </w:r>
      <w:r w:rsidR="001F6B71">
        <w:rPr>
          <w:rFonts w:ascii="Arial" w:hAnsi="Arial" w:cs="Arial"/>
          <w:b/>
          <w:sz w:val="16"/>
          <w:szCs w:val="16"/>
        </w:rPr>
        <w:t>c</w:t>
      </w:r>
      <w:r w:rsidR="008D000B">
        <w:rPr>
          <w:rFonts w:ascii="Arial" w:hAnsi="Arial" w:cs="Arial"/>
          <w:b/>
          <w:sz w:val="16"/>
          <w:szCs w:val="16"/>
        </w:rPr>
        <w:t>’</w:t>
      </w:r>
      <w:r w:rsidRPr="007769E1">
        <w:rPr>
          <w:rFonts w:ascii="Arial" w:hAnsi="Arial" w:cs="Arial"/>
          <w:b/>
          <w:sz w:val="16"/>
          <w:szCs w:val="16"/>
        </w:rPr>
        <w:t>s</w:t>
      </w:r>
      <w:proofErr w:type="spellEnd"/>
      <w:r w:rsidRPr="007769E1">
        <w:rPr>
          <w:b/>
          <w:sz w:val="16"/>
          <w:szCs w:val="16"/>
        </w:rPr>
        <w:t>:</w:t>
      </w:r>
      <w:r>
        <w:rPr>
          <w:b/>
          <w:sz w:val="16"/>
          <w:szCs w:val="16"/>
        </w:rPr>
        <w:t xml:space="preserve"> </w:t>
      </w:r>
      <w:r w:rsidRPr="007769E1">
        <w:rPr>
          <w:rFonts w:ascii="Arial" w:hAnsi="Arial" w:cs="Arial"/>
          <w:sz w:val="16"/>
          <w:szCs w:val="16"/>
        </w:rPr>
        <w:t>1. Current registration as a commissioner.</w:t>
      </w:r>
      <w:r>
        <w:rPr>
          <w:rFonts w:ascii="Arial" w:hAnsi="Arial" w:cs="Arial"/>
          <w:sz w:val="16"/>
          <w:szCs w:val="16"/>
        </w:rPr>
        <w:br/>
      </w:r>
      <w:r w:rsidR="008D000B">
        <w:rPr>
          <w:rFonts w:ascii="Arial" w:hAnsi="Arial" w:cs="Arial"/>
          <w:sz w:val="16"/>
          <w:szCs w:val="16"/>
        </w:rPr>
        <w:tab/>
      </w:r>
      <w:r w:rsidRPr="007769E1">
        <w:rPr>
          <w:rFonts w:ascii="Arial" w:hAnsi="Arial" w:cs="Arial"/>
          <w:sz w:val="16"/>
          <w:szCs w:val="16"/>
        </w:rPr>
        <w:t xml:space="preserve">2. Commissioner Orientation </w:t>
      </w:r>
      <w:r w:rsidRPr="007769E1">
        <w:rPr>
          <w:rFonts w:ascii="Arial" w:hAnsi="Arial" w:cs="Arial"/>
          <w:b/>
          <w:sz w:val="16"/>
          <w:szCs w:val="16"/>
        </w:rPr>
        <w:t xml:space="preserve">Date: </w:t>
      </w:r>
      <w:r>
        <w:rPr>
          <w:rFonts w:ascii="Arial" w:hAnsi="Arial" w:cs="Arial"/>
          <w:b/>
          <w:sz w:val="16"/>
          <w:szCs w:val="16"/>
        </w:rPr>
        <w:t>______</w:t>
      </w:r>
      <w:r w:rsidR="008D000B">
        <w:rPr>
          <w:rFonts w:ascii="Arial" w:hAnsi="Arial" w:cs="Arial"/>
          <w:b/>
          <w:sz w:val="16"/>
          <w:szCs w:val="16"/>
        </w:rPr>
        <w:t>__</w:t>
      </w:r>
      <w:r>
        <w:rPr>
          <w:rFonts w:ascii="Arial" w:hAnsi="Arial" w:cs="Arial"/>
          <w:b/>
          <w:sz w:val="16"/>
          <w:szCs w:val="16"/>
        </w:rPr>
        <w:t>_</w:t>
      </w:r>
      <w:r w:rsidR="008D000B">
        <w:rPr>
          <w:rFonts w:ascii="Arial" w:hAnsi="Arial" w:cs="Arial"/>
          <w:b/>
          <w:sz w:val="16"/>
          <w:szCs w:val="16"/>
        </w:rPr>
        <w:t>___</w:t>
      </w:r>
      <w:r>
        <w:rPr>
          <w:rFonts w:ascii="Arial" w:hAnsi="Arial" w:cs="Arial"/>
          <w:sz w:val="16"/>
          <w:szCs w:val="16"/>
        </w:rPr>
        <w:tab/>
      </w:r>
      <w:r>
        <w:rPr>
          <w:rFonts w:ascii="Arial" w:hAnsi="Arial" w:cs="Arial"/>
          <w:sz w:val="16"/>
          <w:szCs w:val="16"/>
        </w:rPr>
        <w:tab/>
      </w:r>
      <w:r w:rsidRPr="007769E1">
        <w:rPr>
          <w:rFonts w:ascii="Arial" w:hAnsi="Arial" w:cs="Arial"/>
          <w:sz w:val="16"/>
          <w:szCs w:val="16"/>
        </w:rPr>
        <w:t xml:space="preserve">3. </w:t>
      </w:r>
      <w:r>
        <w:rPr>
          <w:rFonts w:ascii="Arial" w:hAnsi="Arial" w:cs="Arial"/>
          <w:sz w:val="16"/>
          <w:szCs w:val="16"/>
        </w:rPr>
        <w:t>C</w:t>
      </w:r>
      <w:r w:rsidRPr="007769E1">
        <w:rPr>
          <w:rFonts w:ascii="Arial" w:hAnsi="Arial" w:cs="Arial"/>
          <w:sz w:val="16"/>
          <w:szCs w:val="16"/>
        </w:rPr>
        <w:t xml:space="preserve">ommissioner Basic </w:t>
      </w:r>
      <w:r w:rsidR="004A4000" w:rsidRPr="007769E1">
        <w:rPr>
          <w:rFonts w:ascii="Arial" w:hAnsi="Arial" w:cs="Arial"/>
          <w:sz w:val="16"/>
          <w:szCs w:val="16"/>
        </w:rPr>
        <w:t>T</w:t>
      </w:r>
      <w:r w:rsidR="004A4000">
        <w:rPr>
          <w:rFonts w:ascii="Arial" w:hAnsi="Arial" w:cs="Arial"/>
          <w:sz w:val="16"/>
          <w:szCs w:val="16"/>
        </w:rPr>
        <w:t xml:space="preserve">raining </w:t>
      </w:r>
      <w:r w:rsidR="004A4000" w:rsidRPr="007769E1">
        <w:rPr>
          <w:rFonts w:ascii="Arial" w:hAnsi="Arial" w:cs="Arial"/>
          <w:sz w:val="16"/>
          <w:szCs w:val="16"/>
        </w:rPr>
        <w:t>Date</w:t>
      </w:r>
      <w:r w:rsidRPr="007769E1">
        <w:rPr>
          <w:rFonts w:ascii="Arial" w:hAnsi="Arial" w:cs="Arial"/>
          <w:b/>
          <w:sz w:val="16"/>
          <w:szCs w:val="16"/>
        </w:rPr>
        <w:t xml:space="preserve">: </w:t>
      </w:r>
      <w:r>
        <w:rPr>
          <w:rFonts w:ascii="Arial" w:hAnsi="Arial" w:cs="Arial"/>
          <w:b/>
          <w:sz w:val="16"/>
          <w:szCs w:val="16"/>
        </w:rPr>
        <w:t>____</w:t>
      </w:r>
      <w:r w:rsidR="008D000B">
        <w:rPr>
          <w:rFonts w:ascii="Arial" w:hAnsi="Arial" w:cs="Arial"/>
          <w:b/>
          <w:sz w:val="16"/>
          <w:szCs w:val="16"/>
        </w:rPr>
        <w:t>_____</w:t>
      </w:r>
    </w:p>
    <w:p w:rsidR="00B325AB" w:rsidRPr="0063169B" w:rsidRDefault="00B325AB" w:rsidP="00E32811">
      <w:pPr>
        <w:spacing w:after="120"/>
        <w:rPr>
          <w:b/>
          <w:sz w:val="18"/>
          <w:szCs w:val="18"/>
        </w:rPr>
      </w:pPr>
      <w:r w:rsidRPr="00E46F48">
        <w:rPr>
          <w:rFonts w:cs="Arial"/>
          <w:b/>
          <w:bCs/>
          <w:sz w:val="18"/>
          <w:szCs w:val="18"/>
        </w:rPr>
        <w:t>Course Requirements:</w:t>
      </w:r>
      <w:r w:rsidR="0063169B" w:rsidRPr="00E46F48">
        <w:rPr>
          <w:rFonts w:cs="Arial"/>
          <w:b/>
          <w:bCs/>
          <w:sz w:val="18"/>
          <w:szCs w:val="18"/>
        </w:rPr>
        <w:t xml:space="preserve"> </w:t>
      </w:r>
      <w:r w:rsidRPr="0063169B">
        <w:rPr>
          <w:sz w:val="18"/>
          <w:szCs w:val="18"/>
        </w:rPr>
        <w:t xml:space="preserve">Complete a minimum of seven (7) courses of instruction, reference examples listed in </w:t>
      </w:r>
      <w:r w:rsidRPr="0063169B">
        <w:rPr>
          <w:i/>
          <w:sz w:val="18"/>
          <w:szCs w:val="18"/>
        </w:rPr>
        <w:t>Administration of Commissioner Service</w:t>
      </w:r>
      <w:r w:rsidRPr="0063169B">
        <w:rPr>
          <w:sz w:val="18"/>
          <w:szCs w:val="18"/>
        </w:rPr>
        <w:t xml:space="preserve"> #34501 Section </w:t>
      </w:r>
      <w:r w:rsidRPr="004A4000">
        <w:rPr>
          <w:sz w:val="18"/>
          <w:szCs w:val="18"/>
        </w:rPr>
        <w:t>III.</w:t>
      </w:r>
      <w:r w:rsidRPr="0063169B">
        <w:rPr>
          <w:sz w:val="18"/>
          <w:szCs w:val="18"/>
        </w:rPr>
        <w:t xml:space="preserve"> </w:t>
      </w:r>
      <w:r w:rsidR="00E32811">
        <w:rPr>
          <w:sz w:val="18"/>
          <w:szCs w:val="18"/>
        </w:rPr>
        <w:br/>
      </w:r>
      <w:r w:rsidRPr="0063169B">
        <w:rPr>
          <w:sz w:val="18"/>
          <w:szCs w:val="18"/>
        </w:rPr>
        <w:t xml:space="preserve">Course </w:t>
      </w:r>
      <w:r w:rsidR="008E006A">
        <w:rPr>
          <w:sz w:val="18"/>
          <w:szCs w:val="18"/>
        </w:rPr>
        <w:t>/</w:t>
      </w:r>
      <w:r w:rsidRPr="0063169B">
        <w:rPr>
          <w:sz w:val="18"/>
          <w:szCs w:val="18"/>
        </w:rPr>
        <w:t xml:space="preserve"> date:  </w:t>
      </w:r>
      <w:r w:rsidRPr="0063169B">
        <w:rPr>
          <w:b/>
          <w:sz w:val="18"/>
          <w:szCs w:val="18"/>
        </w:rPr>
        <w:t>1__</w:t>
      </w:r>
      <w:r w:rsidR="0063169B">
        <w:rPr>
          <w:b/>
          <w:sz w:val="18"/>
          <w:szCs w:val="18"/>
        </w:rPr>
        <w:t>______________________________</w:t>
      </w:r>
      <w:r w:rsidR="008E006A">
        <w:rPr>
          <w:b/>
          <w:sz w:val="18"/>
          <w:szCs w:val="18"/>
        </w:rPr>
        <w:t>__</w:t>
      </w:r>
    </w:p>
    <w:p w:rsidR="00B325AB" w:rsidRPr="0063169B" w:rsidRDefault="00B325AB" w:rsidP="00BA7B5B">
      <w:pPr>
        <w:spacing w:after="120"/>
        <w:rPr>
          <w:b/>
          <w:sz w:val="18"/>
          <w:szCs w:val="18"/>
        </w:rPr>
      </w:pPr>
      <w:r w:rsidRPr="0063169B">
        <w:rPr>
          <w:b/>
          <w:sz w:val="18"/>
          <w:szCs w:val="18"/>
        </w:rPr>
        <w:t xml:space="preserve">                        </w:t>
      </w:r>
      <w:r w:rsidR="005E11BA">
        <w:rPr>
          <w:b/>
          <w:sz w:val="18"/>
          <w:szCs w:val="18"/>
        </w:rPr>
        <w:t xml:space="preserve"> </w:t>
      </w:r>
      <w:r w:rsidR="0063169B">
        <w:rPr>
          <w:b/>
          <w:sz w:val="18"/>
          <w:szCs w:val="18"/>
        </w:rPr>
        <w:t xml:space="preserve">  </w:t>
      </w:r>
      <w:r w:rsidRPr="0063169B">
        <w:rPr>
          <w:b/>
          <w:sz w:val="18"/>
          <w:szCs w:val="18"/>
        </w:rPr>
        <w:t xml:space="preserve"> 2________________</w:t>
      </w:r>
      <w:r w:rsidR="0063169B">
        <w:rPr>
          <w:b/>
          <w:sz w:val="18"/>
          <w:szCs w:val="18"/>
        </w:rPr>
        <w:t>________________</w:t>
      </w:r>
      <w:r w:rsidR="008E006A">
        <w:rPr>
          <w:b/>
          <w:sz w:val="18"/>
          <w:szCs w:val="18"/>
        </w:rPr>
        <w:t>__</w:t>
      </w:r>
    </w:p>
    <w:p w:rsidR="00B325AB" w:rsidRPr="0063169B" w:rsidRDefault="008E006A" w:rsidP="00BA7B5B">
      <w:pPr>
        <w:spacing w:after="120"/>
        <w:rPr>
          <w:b/>
          <w:sz w:val="18"/>
          <w:szCs w:val="18"/>
        </w:rPr>
      </w:pPr>
      <w:r>
        <w:rPr>
          <w:b/>
          <w:sz w:val="18"/>
          <w:szCs w:val="18"/>
        </w:rPr>
        <w:t xml:space="preserve">                       </w:t>
      </w:r>
      <w:r w:rsidR="0063169B">
        <w:rPr>
          <w:b/>
          <w:sz w:val="18"/>
          <w:szCs w:val="18"/>
        </w:rPr>
        <w:t xml:space="preserve">  </w:t>
      </w:r>
      <w:r w:rsidR="00B325AB" w:rsidRPr="0063169B">
        <w:rPr>
          <w:b/>
          <w:sz w:val="18"/>
          <w:szCs w:val="18"/>
        </w:rPr>
        <w:t xml:space="preserve">   3</w:t>
      </w:r>
      <w:r w:rsidR="0063169B">
        <w:rPr>
          <w:b/>
          <w:sz w:val="18"/>
          <w:szCs w:val="18"/>
        </w:rPr>
        <w:t>______________________________</w:t>
      </w:r>
      <w:r w:rsidR="00B325AB" w:rsidRPr="0063169B">
        <w:rPr>
          <w:b/>
          <w:sz w:val="18"/>
          <w:szCs w:val="18"/>
        </w:rPr>
        <w:t>__</w:t>
      </w:r>
      <w:r>
        <w:rPr>
          <w:b/>
          <w:sz w:val="18"/>
          <w:szCs w:val="18"/>
        </w:rPr>
        <w:t>__</w:t>
      </w:r>
    </w:p>
    <w:p w:rsidR="00B325AB" w:rsidRPr="0063169B" w:rsidRDefault="008E006A" w:rsidP="00BA7B5B">
      <w:pPr>
        <w:spacing w:after="120"/>
        <w:rPr>
          <w:b/>
          <w:sz w:val="18"/>
          <w:szCs w:val="18"/>
        </w:rPr>
      </w:pPr>
      <w:r>
        <w:rPr>
          <w:b/>
          <w:sz w:val="18"/>
          <w:szCs w:val="18"/>
        </w:rPr>
        <w:t xml:space="preserve">                   </w:t>
      </w:r>
      <w:r w:rsidR="00B325AB" w:rsidRPr="0063169B">
        <w:rPr>
          <w:b/>
          <w:sz w:val="18"/>
          <w:szCs w:val="18"/>
        </w:rPr>
        <w:t xml:space="preserve">   </w:t>
      </w:r>
      <w:r w:rsidR="005E11BA">
        <w:rPr>
          <w:b/>
          <w:sz w:val="18"/>
          <w:szCs w:val="18"/>
        </w:rPr>
        <w:t xml:space="preserve"> </w:t>
      </w:r>
      <w:r w:rsidR="00B325AB" w:rsidRPr="0063169B">
        <w:rPr>
          <w:b/>
          <w:sz w:val="18"/>
          <w:szCs w:val="18"/>
        </w:rPr>
        <w:t xml:space="preserve">  </w:t>
      </w:r>
      <w:r w:rsidR="0063169B">
        <w:rPr>
          <w:b/>
          <w:sz w:val="18"/>
          <w:szCs w:val="18"/>
        </w:rPr>
        <w:t xml:space="preserve">   4____________________________</w:t>
      </w:r>
      <w:r w:rsidR="00B325AB" w:rsidRPr="0063169B">
        <w:rPr>
          <w:b/>
          <w:sz w:val="18"/>
          <w:szCs w:val="18"/>
        </w:rPr>
        <w:t>____</w:t>
      </w:r>
      <w:r>
        <w:rPr>
          <w:b/>
          <w:sz w:val="18"/>
          <w:szCs w:val="18"/>
        </w:rPr>
        <w:t>__</w:t>
      </w:r>
    </w:p>
    <w:p w:rsidR="00B325AB" w:rsidRPr="0063169B" w:rsidRDefault="008E006A" w:rsidP="00BA7B5B">
      <w:pPr>
        <w:spacing w:after="120"/>
        <w:rPr>
          <w:b/>
          <w:sz w:val="18"/>
          <w:szCs w:val="18"/>
        </w:rPr>
      </w:pPr>
      <w:r>
        <w:rPr>
          <w:b/>
          <w:sz w:val="18"/>
          <w:szCs w:val="18"/>
        </w:rPr>
        <w:t xml:space="preserve">               </w:t>
      </w:r>
      <w:r w:rsidR="00B325AB" w:rsidRPr="0063169B">
        <w:rPr>
          <w:b/>
          <w:sz w:val="18"/>
          <w:szCs w:val="18"/>
        </w:rPr>
        <w:t xml:space="preserve">       </w:t>
      </w:r>
      <w:r w:rsidR="0063169B">
        <w:rPr>
          <w:b/>
          <w:sz w:val="18"/>
          <w:szCs w:val="18"/>
        </w:rPr>
        <w:t xml:space="preserve"> </w:t>
      </w:r>
      <w:r w:rsidR="005E11BA">
        <w:rPr>
          <w:b/>
          <w:sz w:val="18"/>
          <w:szCs w:val="18"/>
        </w:rPr>
        <w:t xml:space="preserve"> </w:t>
      </w:r>
      <w:r w:rsidR="0063169B">
        <w:rPr>
          <w:b/>
          <w:sz w:val="18"/>
          <w:szCs w:val="18"/>
        </w:rPr>
        <w:t xml:space="preserve">    5__________________________</w:t>
      </w:r>
      <w:r w:rsidR="00B325AB" w:rsidRPr="0063169B">
        <w:rPr>
          <w:b/>
          <w:sz w:val="18"/>
          <w:szCs w:val="18"/>
        </w:rPr>
        <w:t>______</w:t>
      </w:r>
      <w:r>
        <w:rPr>
          <w:b/>
          <w:sz w:val="18"/>
          <w:szCs w:val="18"/>
        </w:rPr>
        <w:t>__</w:t>
      </w:r>
    </w:p>
    <w:p w:rsidR="00B325AB" w:rsidRPr="0063169B" w:rsidRDefault="008E006A" w:rsidP="00BA7B5B">
      <w:pPr>
        <w:spacing w:after="120"/>
        <w:rPr>
          <w:b/>
          <w:sz w:val="18"/>
          <w:szCs w:val="18"/>
        </w:rPr>
      </w:pPr>
      <w:r>
        <w:rPr>
          <w:b/>
          <w:sz w:val="18"/>
          <w:szCs w:val="18"/>
        </w:rPr>
        <w:t xml:space="preserve">           </w:t>
      </w:r>
      <w:r w:rsidR="00B325AB" w:rsidRPr="0063169B">
        <w:rPr>
          <w:b/>
          <w:sz w:val="18"/>
          <w:szCs w:val="18"/>
        </w:rPr>
        <w:t xml:space="preserve">             </w:t>
      </w:r>
      <w:r w:rsidR="005E11BA">
        <w:rPr>
          <w:b/>
          <w:sz w:val="18"/>
          <w:szCs w:val="18"/>
        </w:rPr>
        <w:t xml:space="preserve"> </w:t>
      </w:r>
      <w:r w:rsidR="00B325AB" w:rsidRPr="0063169B">
        <w:rPr>
          <w:b/>
          <w:sz w:val="18"/>
          <w:szCs w:val="18"/>
        </w:rPr>
        <w:t xml:space="preserve"> </w:t>
      </w:r>
      <w:r w:rsidR="0063169B">
        <w:rPr>
          <w:b/>
          <w:sz w:val="18"/>
          <w:szCs w:val="18"/>
        </w:rPr>
        <w:t xml:space="preserve">  </w:t>
      </w:r>
      <w:r w:rsidR="00B325AB" w:rsidRPr="0063169B">
        <w:rPr>
          <w:b/>
          <w:sz w:val="18"/>
          <w:szCs w:val="18"/>
        </w:rPr>
        <w:t>6____________</w:t>
      </w:r>
      <w:r w:rsidR="0063169B">
        <w:rPr>
          <w:b/>
          <w:sz w:val="18"/>
          <w:szCs w:val="18"/>
        </w:rPr>
        <w:t>____________</w:t>
      </w:r>
      <w:r w:rsidR="00B325AB" w:rsidRPr="0063169B">
        <w:rPr>
          <w:b/>
          <w:sz w:val="18"/>
          <w:szCs w:val="18"/>
        </w:rPr>
        <w:t>________</w:t>
      </w:r>
      <w:r>
        <w:rPr>
          <w:b/>
          <w:sz w:val="18"/>
          <w:szCs w:val="18"/>
        </w:rPr>
        <w:t>__</w:t>
      </w:r>
    </w:p>
    <w:p w:rsidR="00B325AB" w:rsidRPr="0063169B" w:rsidRDefault="008E006A" w:rsidP="00BA7B5B">
      <w:pPr>
        <w:spacing w:after="120"/>
        <w:rPr>
          <w:b/>
          <w:sz w:val="18"/>
          <w:szCs w:val="18"/>
        </w:rPr>
      </w:pPr>
      <w:r>
        <w:rPr>
          <w:b/>
          <w:sz w:val="18"/>
          <w:szCs w:val="18"/>
        </w:rPr>
        <w:t xml:space="preserve">       </w:t>
      </w:r>
      <w:r w:rsidR="00B325AB" w:rsidRPr="0063169B">
        <w:rPr>
          <w:b/>
          <w:sz w:val="18"/>
          <w:szCs w:val="18"/>
        </w:rPr>
        <w:t xml:space="preserve">           </w:t>
      </w:r>
      <w:r w:rsidR="0063169B">
        <w:rPr>
          <w:b/>
          <w:sz w:val="18"/>
          <w:szCs w:val="18"/>
        </w:rPr>
        <w:t xml:space="preserve">       </w:t>
      </w:r>
      <w:r w:rsidR="005E11BA">
        <w:rPr>
          <w:b/>
          <w:sz w:val="18"/>
          <w:szCs w:val="18"/>
        </w:rPr>
        <w:t xml:space="preserve"> </w:t>
      </w:r>
      <w:r w:rsidR="0063169B">
        <w:rPr>
          <w:b/>
          <w:sz w:val="18"/>
          <w:szCs w:val="18"/>
        </w:rPr>
        <w:t xml:space="preserve">  7______________________</w:t>
      </w:r>
      <w:r w:rsidR="00B325AB" w:rsidRPr="0063169B">
        <w:rPr>
          <w:b/>
          <w:sz w:val="18"/>
          <w:szCs w:val="18"/>
        </w:rPr>
        <w:t>__________</w:t>
      </w:r>
      <w:r>
        <w:rPr>
          <w:b/>
          <w:sz w:val="18"/>
          <w:szCs w:val="18"/>
        </w:rPr>
        <w:t>__</w:t>
      </w:r>
    </w:p>
    <w:p w:rsidR="00B325AB" w:rsidRPr="00E46F48" w:rsidRDefault="00B325AB" w:rsidP="00E32811">
      <w:pPr>
        <w:spacing w:after="120"/>
        <w:rPr>
          <w:sz w:val="18"/>
          <w:szCs w:val="18"/>
        </w:rPr>
      </w:pPr>
      <w:r w:rsidRPr="008F4033">
        <w:rPr>
          <w:b/>
          <w:sz w:val="18"/>
          <w:szCs w:val="18"/>
        </w:rPr>
        <w:t>Performance</w:t>
      </w:r>
      <w:r w:rsidRPr="008F4033">
        <w:rPr>
          <w:sz w:val="18"/>
          <w:szCs w:val="18"/>
        </w:rPr>
        <w:t>:</w:t>
      </w:r>
      <w:r w:rsidRPr="008F4033">
        <w:rPr>
          <w:b/>
          <w:sz w:val="18"/>
          <w:szCs w:val="18"/>
        </w:rPr>
        <w:t xml:space="preserve"> </w:t>
      </w:r>
      <w:r w:rsidRPr="008F4033">
        <w:rPr>
          <w:sz w:val="18"/>
          <w:szCs w:val="18"/>
        </w:rPr>
        <w:t>Approval of Council Commissioner, assigned Assistant Council Commissioner, or College Dean</w:t>
      </w:r>
      <w:r w:rsidR="00E32811">
        <w:rPr>
          <w:sz w:val="18"/>
          <w:szCs w:val="18"/>
        </w:rPr>
        <w:br/>
      </w:r>
      <w:r w:rsidRPr="008F4033">
        <w:rPr>
          <w:b/>
          <w:sz w:val="18"/>
          <w:szCs w:val="18"/>
        </w:rPr>
        <w:t xml:space="preserve">Signature: </w:t>
      </w:r>
      <w:r w:rsidR="008F4033">
        <w:rPr>
          <w:b/>
          <w:sz w:val="18"/>
          <w:szCs w:val="18"/>
        </w:rPr>
        <w:t>_______________</w:t>
      </w:r>
      <w:r w:rsidRPr="008F4033">
        <w:rPr>
          <w:b/>
          <w:sz w:val="18"/>
          <w:szCs w:val="18"/>
        </w:rPr>
        <w:t>______</w:t>
      </w:r>
      <w:r w:rsidR="0063169B" w:rsidRPr="008F4033">
        <w:rPr>
          <w:b/>
          <w:sz w:val="18"/>
          <w:szCs w:val="18"/>
        </w:rPr>
        <w:t xml:space="preserve"> Date: ____________</w:t>
      </w:r>
      <w:r w:rsidR="004F5CD3">
        <w:rPr>
          <w:b/>
          <w:sz w:val="18"/>
          <w:szCs w:val="18"/>
        </w:rPr>
        <w:br/>
      </w:r>
      <w:r w:rsidRPr="00E46F48">
        <w:rPr>
          <w:b/>
          <w:i/>
          <w:sz w:val="18"/>
          <w:szCs w:val="18"/>
        </w:rPr>
        <w:t>Award</w:t>
      </w:r>
      <w:r w:rsidRPr="00E46F48">
        <w:rPr>
          <w:i/>
          <w:sz w:val="18"/>
          <w:szCs w:val="18"/>
        </w:rPr>
        <w:t>: Certificate #610624 or equivalent</w:t>
      </w:r>
      <w:r w:rsidRPr="00E46F48">
        <w:rPr>
          <w:sz w:val="18"/>
          <w:szCs w:val="18"/>
        </w:rPr>
        <w:t>.</w:t>
      </w:r>
      <w:r w:rsidRPr="00E46F48">
        <w:rPr>
          <w:sz w:val="18"/>
          <w:szCs w:val="18"/>
        </w:rPr>
        <w:tab/>
      </w:r>
    </w:p>
    <w:p w:rsidR="00B325AB" w:rsidRPr="00E46F48" w:rsidRDefault="00B325AB" w:rsidP="00E32811">
      <w:pPr>
        <w:spacing w:after="120"/>
        <w:rPr>
          <w:rFonts w:cs="Arial"/>
          <w:sz w:val="18"/>
          <w:szCs w:val="18"/>
        </w:rPr>
      </w:pPr>
      <w:r w:rsidRPr="00E46F48">
        <w:rPr>
          <w:rFonts w:cs="Arial"/>
          <w:b/>
          <w:bCs/>
          <w:sz w:val="24"/>
          <w:szCs w:val="24"/>
          <w:u w:val="single"/>
        </w:rPr>
        <w:t xml:space="preserve">Master of Commissioner Science </w:t>
      </w:r>
      <w:r w:rsidR="00BA7B5B" w:rsidRPr="00E46F48">
        <w:rPr>
          <w:rFonts w:cs="Arial"/>
          <w:b/>
          <w:bCs/>
          <w:sz w:val="24"/>
          <w:szCs w:val="24"/>
          <w:u w:val="single"/>
        </w:rPr>
        <w:t>(MCS</w:t>
      </w:r>
      <w:r w:rsidR="001D3AA8" w:rsidRPr="00E46F48">
        <w:rPr>
          <w:rFonts w:cs="Arial"/>
          <w:b/>
          <w:bCs/>
          <w:sz w:val="24"/>
          <w:szCs w:val="24"/>
          <w:u w:val="single"/>
        </w:rPr>
        <w:t xml:space="preserve">) </w:t>
      </w:r>
      <w:r w:rsidR="00BA7B5B" w:rsidRPr="00E46F48">
        <w:rPr>
          <w:rFonts w:cs="Arial"/>
          <w:b/>
          <w:bCs/>
          <w:sz w:val="18"/>
          <w:szCs w:val="18"/>
          <w:u w:val="single"/>
        </w:rPr>
        <w:br/>
      </w:r>
      <w:proofErr w:type="spellStart"/>
      <w:r w:rsidR="001D3AA8" w:rsidRPr="00E46F48">
        <w:rPr>
          <w:b/>
          <w:sz w:val="18"/>
          <w:szCs w:val="18"/>
        </w:rPr>
        <w:t>Prere</w:t>
      </w:r>
      <w:r w:rsidR="001D3AA8">
        <w:rPr>
          <w:b/>
          <w:sz w:val="18"/>
          <w:szCs w:val="18"/>
        </w:rPr>
        <w:t>c</w:t>
      </w:r>
      <w:r w:rsidR="001D3AA8" w:rsidRPr="00E46F48">
        <w:rPr>
          <w:b/>
          <w:sz w:val="18"/>
          <w:szCs w:val="18"/>
        </w:rPr>
        <w:t>’s</w:t>
      </w:r>
      <w:proofErr w:type="spellEnd"/>
      <w:r w:rsidRPr="00E46F48">
        <w:rPr>
          <w:sz w:val="18"/>
          <w:szCs w:val="18"/>
        </w:rPr>
        <w:t>:</w:t>
      </w:r>
      <w:r w:rsidR="00BA7B5B" w:rsidRPr="00E46F48">
        <w:rPr>
          <w:sz w:val="18"/>
          <w:szCs w:val="18"/>
        </w:rPr>
        <w:t xml:space="preserve"> </w:t>
      </w:r>
      <w:r w:rsidRPr="00E46F48">
        <w:rPr>
          <w:sz w:val="18"/>
          <w:szCs w:val="18"/>
        </w:rPr>
        <w:t xml:space="preserve">1. Completion of bachelor’s degree. </w:t>
      </w:r>
      <w:r w:rsidR="00BA7B5B" w:rsidRPr="00E46F48">
        <w:rPr>
          <w:sz w:val="18"/>
          <w:szCs w:val="18"/>
        </w:rPr>
        <w:br/>
        <w:t xml:space="preserve">          </w:t>
      </w:r>
      <w:r w:rsidRPr="00E46F48">
        <w:rPr>
          <w:sz w:val="18"/>
          <w:szCs w:val="18"/>
        </w:rPr>
        <w:t xml:space="preserve"> </w:t>
      </w:r>
      <w:r w:rsidR="00BA7B5B" w:rsidRPr="00E46F48">
        <w:rPr>
          <w:sz w:val="18"/>
          <w:szCs w:val="18"/>
        </w:rPr>
        <w:t xml:space="preserve"> </w:t>
      </w:r>
      <w:r w:rsidRPr="00E46F48">
        <w:rPr>
          <w:sz w:val="18"/>
          <w:szCs w:val="18"/>
        </w:rPr>
        <w:t xml:space="preserve">      </w:t>
      </w:r>
      <w:r w:rsidR="00BA7B5B" w:rsidRPr="00E46F48">
        <w:rPr>
          <w:sz w:val="18"/>
          <w:szCs w:val="18"/>
        </w:rPr>
        <w:t>2. Earn</w:t>
      </w:r>
      <w:r w:rsidRPr="00E46F48">
        <w:rPr>
          <w:sz w:val="18"/>
          <w:szCs w:val="18"/>
        </w:rPr>
        <w:t xml:space="preserve"> Arrowhead Honor.  </w:t>
      </w:r>
      <w:r w:rsidRPr="00E46F48">
        <w:rPr>
          <w:b/>
          <w:sz w:val="18"/>
          <w:szCs w:val="18"/>
        </w:rPr>
        <w:t>Date</w:t>
      </w:r>
      <w:r w:rsidRPr="00E46F48">
        <w:rPr>
          <w:sz w:val="18"/>
          <w:szCs w:val="18"/>
        </w:rPr>
        <w:t xml:space="preserve">: </w:t>
      </w:r>
      <w:r w:rsidR="00BA7B5B" w:rsidRPr="00E46F48">
        <w:rPr>
          <w:sz w:val="18"/>
          <w:szCs w:val="18"/>
        </w:rPr>
        <w:t>____________</w:t>
      </w:r>
      <w:r w:rsidR="004F5CD3" w:rsidRPr="00E46F48">
        <w:rPr>
          <w:sz w:val="18"/>
          <w:szCs w:val="18"/>
        </w:rPr>
        <w:br/>
      </w:r>
      <w:r w:rsidR="00BA7B5B" w:rsidRPr="00E46F48">
        <w:rPr>
          <w:rFonts w:cs="Arial"/>
          <w:sz w:val="18"/>
          <w:szCs w:val="18"/>
        </w:rPr>
        <w:t xml:space="preserve">           </w:t>
      </w:r>
      <w:r w:rsidRPr="00E46F48">
        <w:rPr>
          <w:rFonts w:cs="Arial"/>
          <w:sz w:val="18"/>
          <w:szCs w:val="18"/>
        </w:rPr>
        <w:t xml:space="preserve">       3. </w:t>
      </w:r>
      <w:proofErr w:type="gramStart"/>
      <w:r w:rsidRPr="00E46F48">
        <w:rPr>
          <w:rFonts w:cs="Arial"/>
          <w:sz w:val="18"/>
          <w:szCs w:val="18"/>
        </w:rPr>
        <w:t>Current registration as a commissioner.</w:t>
      </w:r>
      <w:proofErr w:type="gramEnd"/>
    </w:p>
    <w:p w:rsidR="00B325AB" w:rsidRPr="00180753" w:rsidRDefault="00B325AB" w:rsidP="00E32811">
      <w:pPr>
        <w:spacing w:after="120"/>
        <w:rPr>
          <w:b/>
          <w:sz w:val="18"/>
          <w:szCs w:val="18"/>
        </w:rPr>
      </w:pPr>
      <w:r w:rsidRPr="004F5CD3">
        <w:rPr>
          <w:b/>
          <w:sz w:val="18"/>
          <w:szCs w:val="18"/>
        </w:rPr>
        <w:t>Course Requirements:</w:t>
      </w:r>
      <w:r w:rsidR="004F5CD3">
        <w:rPr>
          <w:b/>
          <w:sz w:val="18"/>
          <w:szCs w:val="18"/>
        </w:rPr>
        <w:t xml:space="preserve"> </w:t>
      </w:r>
      <w:r w:rsidR="004F5CD3">
        <w:rPr>
          <w:sz w:val="18"/>
          <w:szCs w:val="18"/>
        </w:rPr>
        <w:t>Complete</w:t>
      </w:r>
      <w:r w:rsidRPr="004F5CD3">
        <w:rPr>
          <w:sz w:val="18"/>
          <w:szCs w:val="18"/>
        </w:rPr>
        <w:t xml:space="preserve"> minimum of seven (7) </w:t>
      </w:r>
      <w:r w:rsidR="004F5CD3">
        <w:rPr>
          <w:sz w:val="18"/>
          <w:szCs w:val="18"/>
        </w:rPr>
        <w:t>more</w:t>
      </w:r>
      <w:r w:rsidRPr="004F5CD3">
        <w:rPr>
          <w:sz w:val="18"/>
          <w:szCs w:val="18"/>
        </w:rPr>
        <w:t xml:space="preserve"> courses (total of 14), reference examples listed in </w:t>
      </w:r>
      <w:r w:rsidRPr="004F5CD3">
        <w:rPr>
          <w:i/>
          <w:sz w:val="18"/>
          <w:szCs w:val="18"/>
        </w:rPr>
        <w:t>Administration of Commissioner Service</w:t>
      </w:r>
      <w:r w:rsidRPr="004F5CD3">
        <w:rPr>
          <w:sz w:val="18"/>
          <w:szCs w:val="18"/>
        </w:rPr>
        <w:t xml:space="preserve"> #34501 Section III. </w:t>
      </w:r>
      <w:r w:rsidR="00E32811">
        <w:rPr>
          <w:sz w:val="18"/>
          <w:szCs w:val="18"/>
        </w:rPr>
        <w:br/>
      </w:r>
      <w:r w:rsidRPr="004F5CD3">
        <w:rPr>
          <w:sz w:val="18"/>
          <w:szCs w:val="18"/>
        </w:rPr>
        <w:t xml:space="preserve">Course </w:t>
      </w:r>
      <w:r w:rsidR="008E006A">
        <w:rPr>
          <w:sz w:val="18"/>
          <w:szCs w:val="18"/>
        </w:rPr>
        <w:t>/</w:t>
      </w:r>
      <w:r w:rsidRPr="004F5CD3">
        <w:rPr>
          <w:sz w:val="18"/>
          <w:szCs w:val="18"/>
        </w:rPr>
        <w:t xml:space="preserve"> date: </w:t>
      </w:r>
      <w:r w:rsidRPr="00180753">
        <w:rPr>
          <w:b/>
          <w:sz w:val="18"/>
          <w:szCs w:val="18"/>
        </w:rPr>
        <w:t>1________________________________</w:t>
      </w:r>
      <w:r w:rsidR="008E006A" w:rsidRPr="00180753">
        <w:rPr>
          <w:b/>
          <w:sz w:val="18"/>
          <w:szCs w:val="18"/>
        </w:rPr>
        <w:t>__</w:t>
      </w:r>
    </w:p>
    <w:p w:rsidR="00B325AB" w:rsidRPr="00180753" w:rsidRDefault="00B325AB" w:rsidP="004F5CD3">
      <w:pPr>
        <w:spacing w:after="120"/>
        <w:rPr>
          <w:b/>
          <w:sz w:val="18"/>
          <w:szCs w:val="18"/>
        </w:rPr>
      </w:pPr>
      <w:r w:rsidRPr="00180753">
        <w:rPr>
          <w:b/>
          <w:sz w:val="18"/>
          <w:szCs w:val="18"/>
        </w:rPr>
        <w:t xml:space="preserve">                         </w:t>
      </w:r>
      <w:r w:rsidR="004F5CD3" w:rsidRPr="00180753">
        <w:rPr>
          <w:b/>
          <w:sz w:val="18"/>
          <w:szCs w:val="18"/>
        </w:rPr>
        <w:t xml:space="preserve">  2___________________________</w:t>
      </w:r>
      <w:r w:rsidRPr="00180753">
        <w:rPr>
          <w:b/>
          <w:sz w:val="18"/>
          <w:szCs w:val="18"/>
        </w:rPr>
        <w:t>_____</w:t>
      </w:r>
      <w:r w:rsidR="008E006A" w:rsidRPr="00180753">
        <w:rPr>
          <w:b/>
          <w:sz w:val="18"/>
          <w:szCs w:val="18"/>
        </w:rPr>
        <w:t>__</w:t>
      </w:r>
    </w:p>
    <w:p w:rsidR="00B325AB" w:rsidRPr="00180753" w:rsidRDefault="00B325AB" w:rsidP="004F5CD3">
      <w:pPr>
        <w:spacing w:after="120"/>
        <w:rPr>
          <w:b/>
          <w:sz w:val="18"/>
          <w:szCs w:val="18"/>
        </w:rPr>
      </w:pPr>
      <w:r w:rsidRPr="00180753">
        <w:rPr>
          <w:b/>
          <w:sz w:val="18"/>
          <w:szCs w:val="18"/>
        </w:rPr>
        <w:t xml:space="preserve">         </w:t>
      </w:r>
      <w:r w:rsidR="004F5CD3" w:rsidRPr="00180753">
        <w:rPr>
          <w:b/>
          <w:sz w:val="18"/>
          <w:szCs w:val="18"/>
        </w:rPr>
        <w:t xml:space="preserve">  </w:t>
      </w:r>
      <w:r w:rsidRPr="00180753">
        <w:rPr>
          <w:b/>
          <w:sz w:val="18"/>
          <w:szCs w:val="18"/>
        </w:rPr>
        <w:t xml:space="preserve">      </w:t>
      </w:r>
      <w:r w:rsidR="004F5CD3" w:rsidRPr="00180753">
        <w:rPr>
          <w:b/>
          <w:sz w:val="18"/>
          <w:szCs w:val="18"/>
        </w:rPr>
        <w:t xml:space="preserve">          3_______________</w:t>
      </w:r>
      <w:r w:rsidRPr="00180753">
        <w:rPr>
          <w:b/>
          <w:sz w:val="18"/>
          <w:szCs w:val="18"/>
        </w:rPr>
        <w:t>_________________</w:t>
      </w:r>
      <w:r w:rsidR="008E006A" w:rsidRPr="00180753">
        <w:rPr>
          <w:b/>
          <w:sz w:val="18"/>
          <w:szCs w:val="18"/>
        </w:rPr>
        <w:t>__</w:t>
      </w:r>
    </w:p>
    <w:p w:rsidR="00B325AB" w:rsidRPr="00180753" w:rsidRDefault="00B325AB" w:rsidP="004F5CD3">
      <w:pPr>
        <w:spacing w:after="120"/>
        <w:rPr>
          <w:b/>
          <w:sz w:val="18"/>
          <w:szCs w:val="18"/>
        </w:rPr>
      </w:pPr>
      <w:r w:rsidRPr="00180753">
        <w:rPr>
          <w:b/>
          <w:sz w:val="18"/>
          <w:szCs w:val="18"/>
        </w:rPr>
        <w:t xml:space="preserve">             </w:t>
      </w:r>
      <w:r w:rsidR="004F5CD3" w:rsidRPr="00180753">
        <w:rPr>
          <w:b/>
          <w:sz w:val="18"/>
          <w:szCs w:val="18"/>
        </w:rPr>
        <w:t xml:space="preserve">  </w:t>
      </w:r>
      <w:r w:rsidRPr="00180753">
        <w:rPr>
          <w:b/>
          <w:sz w:val="18"/>
          <w:szCs w:val="18"/>
        </w:rPr>
        <w:t xml:space="preserve">   </w:t>
      </w:r>
      <w:r w:rsidR="008E006A" w:rsidRPr="00180753">
        <w:rPr>
          <w:b/>
          <w:sz w:val="18"/>
          <w:szCs w:val="18"/>
        </w:rPr>
        <w:t xml:space="preserve">       </w:t>
      </w:r>
      <w:r w:rsidR="004F5CD3" w:rsidRPr="00180753">
        <w:rPr>
          <w:b/>
          <w:sz w:val="18"/>
          <w:szCs w:val="18"/>
        </w:rPr>
        <w:t xml:space="preserve">  4________________</w:t>
      </w:r>
      <w:r w:rsidRPr="00180753">
        <w:rPr>
          <w:b/>
          <w:sz w:val="18"/>
          <w:szCs w:val="18"/>
        </w:rPr>
        <w:t>________________</w:t>
      </w:r>
      <w:r w:rsidR="008E006A" w:rsidRPr="00180753">
        <w:rPr>
          <w:b/>
          <w:sz w:val="18"/>
          <w:szCs w:val="18"/>
        </w:rPr>
        <w:t>__</w:t>
      </w:r>
    </w:p>
    <w:p w:rsidR="00B325AB" w:rsidRPr="00180753" w:rsidRDefault="00B325AB" w:rsidP="004F5CD3">
      <w:pPr>
        <w:spacing w:after="120"/>
        <w:rPr>
          <w:b/>
          <w:sz w:val="18"/>
          <w:szCs w:val="18"/>
        </w:rPr>
      </w:pPr>
      <w:r w:rsidRPr="00180753">
        <w:rPr>
          <w:b/>
          <w:sz w:val="18"/>
          <w:szCs w:val="18"/>
        </w:rPr>
        <w:t xml:space="preserve">             </w:t>
      </w:r>
      <w:r w:rsidR="004F5CD3" w:rsidRPr="00180753">
        <w:rPr>
          <w:b/>
          <w:sz w:val="18"/>
          <w:szCs w:val="18"/>
        </w:rPr>
        <w:t xml:space="preserve"> </w:t>
      </w:r>
      <w:r w:rsidRPr="00180753">
        <w:rPr>
          <w:b/>
          <w:sz w:val="18"/>
          <w:szCs w:val="18"/>
        </w:rPr>
        <w:t xml:space="preserve">   </w:t>
      </w:r>
      <w:r w:rsidR="004F5CD3" w:rsidRPr="00180753">
        <w:rPr>
          <w:b/>
          <w:sz w:val="18"/>
          <w:szCs w:val="18"/>
        </w:rPr>
        <w:t xml:space="preserve"> </w:t>
      </w:r>
      <w:r w:rsidR="008E006A" w:rsidRPr="00180753">
        <w:rPr>
          <w:b/>
          <w:sz w:val="18"/>
          <w:szCs w:val="18"/>
        </w:rPr>
        <w:t xml:space="preserve">   </w:t>
      </w:r>
      <w:r w:rsidRPr="00180753">
        <w:rPr>
          <w:b/>
          <w:sz w:val="18"/>
          <w:szCs w:val="18"/>
        </w:rPr>
        <w:t xml:space="preserve">      5_________________________________</w:t>
      </w:r>
      <w:r w:rsidR="008E006A" w:rsidRPr="00180753">
        <w:rPr>
          <w:b/>
          <w:sz w:val="18"/>
          <w:szCs w:val="18"/>
        </w:rPr>
        <w:t>_</w:t>
      </w:r>
    </w:p>
    <w:p w:rsidR="00B325AB" w:rsidRPr="00180753" w:rsidRDefault="00B325AB" w:rsidP="004F5CD3">
      <w:pPr>
        <w:spacing w:after="120"/>
        <w:rPr>
          <w:b/>
          <w:sz w:val="18"/>
          <w:szCs w:val="18"/>
        </w:rPr>
      </w:pPr>
      <w:r w:rsidRPr="00180753">
        <w:rPr>
          <w:b/>
          <w:sz w:val="18"/>
          <w:szCs w:val="18"/>
        </w:rPr>
        <w:t xml:space="preserve">            </w:t>
      </w:r>
      <w:r w:rsidR="004F5CD3" w:rsidRPr="00180753">
        <w:rPr>
          <w:b/>
          <w:sz w:val="18"/>
          <w:szCs w:val="18"/>
        </w:rPr>
        <w:t xml:space="preserve">  </w:t>
      </w:r>
      <w:r w:rsidR="008E006A" w:rsidRPr="00180753">
        <w:rPr>
          <w:b/>
          <w:sz w:val="18"/>
          <w:szCs w:val="18"/>
        </w:rPr>
        <w:t xml:space="preserve">   </w:t>
      </w:r>
      <w:r w:rsidR="004F5CD3" w:rsidRPr="00180753">
        <w:rPr>
          <w:b/>
          <w:sz w:val="18"/>
          <w:szCs w:val="18"/>
        </w:rPr>
        <w:t xml:space="preserve">          6___________________</w:t>
      </w:r>
      <w:r w:rsidRPr="00180753">
        <w:rPr>
          <w:b/>
          <w:sz w:val="18"/>
          <w:szCs w:val="18"/>
        </w:rPr>
        <w:t>_____________</w:t>
      </w:r>
      <w:r w:rsidR="008E006A" w:rsidRPr="00180753">
        <w:rPr>
          <w:b/>
          <w:sz w:val="18"/>
          <w:szCs w:val="18"/>
        </w:rPr>
        <w:t>__</w:t>
      </w:r>
    </w:p>
    <w:p w:rsidR="00B325AB" w:rsidRPr="00180753" w:rsidRDefault="00B325AB" w:rsidP="004F5CD3">
      <w:pPr>
        <w:spacing w:after="120"/>
        <w:rPr>
          <w:b/>
          <w:sz w:val="18"/>
          <w:szCs w:val="18"/>
        </w:rPr>
      </w:pPr>
      <w:r w:rsidRPr="00180753">
        <w:rPr>
          <w:b/>
          <w:sz w:val="18"/>
          <w:szCs w:val="18"/>
        </w:rPr>
        <w:t xml:space="preserve">         </w:t>
      </w:r>
      <w:r w:rsidR="004F5CD3" w:rsidRPr="00180753">
        <w:rPr>
          <w:b/>
          <w:sz w:val="18"/>
          <w:szCs w:val="18"/>
        </w:rPr>
        <w:t xml:space="preserve">  </w:t>
      </w:r>
      <w:r w:rsidR="008E006A" w:rsidRPr="00180753">
        <w:rPr>
          <w:b/>
          <w:sz w:val="18"/>
          <w:szCs w:val="18"/>
        </w:rPr>
        <w:t xml:space="preserve">  </w:t>
      </w:r>
      <w:r w:rsidRPr="00180753">
        <w:rPr>
          <w:b/>
          <w:sz w:val="18"/>
          <w:szCs w:val="18"/>
        </w:rPr>
        <w:t xml:space="preserve">    </w:t>
      </w:r>
      <w:r w:rsidR="004F5CD3" w:rsidRPr="00180753">
        <w:rPr>
          <w:b/>
          <w:sz w:val="18"/>
          <w:szCs w:val="18"/>
        </w:rPr>
        <w:t xml:space="preserve">          7____________________</w:t>
      </w:r>
      <w:r w:rsidRPr="00180753">
        <w:rPr>
          <w:b/>
          <w:sz w:val="18"/>
          <w:szCs w:val="18"/>
        </w:rPr>
        <w:t>_____________</w:t>
      </w:r>
      <w:r w:rsidR="008E006A" w:rsidRPr="00180753">
        <w:rPr>
          <w:b/>
          <w:sz w:val="18"/>
          <w:szCs w:val="18"/>
        </w:rPr>
        <w:t>_</w:t>
      </w:r>
    </w:p>
    <w:p w:rsidR="00146AC3" w:rsidRDefault="00B325AB" w:rsidP="00E32811">
      <w:pPr>
        <w:spacing w:after="120"/>
        <w:rPr>
          <w:sz w:val="18"/>
          <w:szCs w:val="18"/>
        </w:rPr>
      </w:pPr>
      <w:r w:rsidRPr="008E006A">
        <w:rPr>
          <w:b/>
          <w:sz w:val="18"/>
          <w:szCs w:val="18"/>
        </w:rPr>
        <w:t>Performance</w:t>
      </w:r>
      <w:r w:rsidRPr="008E006A">
        <w:rPr>
          <w:sz w:val="18"/>
          <w:szCs w:val="18"/>
        </w:rPr>
        <w:t>: Approval of Council Commissioner, assigned Assistant Council Commissioner, or College Dean.</w:t>
      </w:r>
    </w:p>
    <w:p w:rsidR="00B325AB" w:rsidRPr="004F5CD3" w:rsidRDefault="00B325AB" w:rsidP="00E32811">
      <w:pPr>
        <w:spacing w:after="120"/>
        <w:rPr>
          <w:sz w:val="20"/>
          <w:szCs w:val="20"/>
        </w:rPr>
      </w:pPr>
      <w:r w:rsidRPr="008E006A">
        <w:rPr>
          <w:b/>
          <w:sz w:val="18"/>
          <w:szCs w:val="18"/>
        </w:rPr>
        <w:lastRenderedPageBreak/>
        <w:t>Signature: _____________________ Date:</w:t>
      </w:r>
      <w:r w:rsidRPr="008E006A">
        <w:rPr>
          <w:sz w:val="18"/>
          <w:szCs w:val="18"/>
        </w:rPr>
        <w:t xml:space="preserve"> ____________</w:t>
      </w:r>
      <w:r w:rsidR="008E006A">
        <w:rPr>
          <w:sz w:val="18"/>
          <w:szCs w:val="18"/>
        </w:rPr>
        <w:br/>
      </w:r>
      <w:r w:rsidRPr="008E006A">
        <w:rPr>
          <w:b/>
          <w:i/>
          <w:sz w:val="18"/>
          <w:szCs w:val="18"/>
        </w:rPr>
        <w:t>Award</w:t>
      </w:r>
      <w:r w:rsidRPr="008E006A">
        <w:rPr>
          <w:i/>
          <w:sz w:val="18"/>
          <w:szCs w:val="18"/>
        </w:rPr>
        <w:t>: Certificate #610623 or</w:t>
      </w:r>
      <w:r w:rsidRPr="008E006A">
        <w:rPr>
          <w:i/>
          <w:sz w:val="20"/>
          <w:szCs w:val="20"/>
        </w:rPr>
        <w:t xml:space="preserve"> equivalent.</w:t>
      </w:r>
    </w:p>
    <w:p w:rsidR="00A03FCD" w:rsidRPr="00E46F48" w:rsidRDefault="00A03FCD" w:rsidP="00E32811">
      <w:pPr>
        <w:spacing w:after="120"/>
        <w:rPr>
          <w:sz w:val="18"/>
          <w:szCs w:val="18"/>
        </w:rPr>
      </w:pPr>
      <w:r w:rsidRPr="00E46F48">
        <w:rPr>
          <w:b/>
          <w:sz w:val="24"/>
          <w:szCs w:val="24"/>
          <w:u w:val="single"/>
        </w:rPr>
        <w:t>Doctor of Commissioner Science (DCS</w:t>
      </w:r>
      <w:r w:rsidR="001D3AA8" w:rsidRPr="00E46F48">
        <w:rPr>
          <w:b/>
          <w:sz w:val="24"/>
          <w:szCs w:val="24"/>
          <w:u w:val="single"/>
        </w:rPr>
        <w:t xml:space="preserve">) </w:t>
      </w:r>
      <w:r w:rsidR="00801DBF" w:rsidRPr="00E46F48">
        <w:rPr>
          <w:b/>
          <w:sz w:val="24"/>
          <w:szCs w:val="24"/>
          <w:u w:val="single"/>
        </w:rPr>
        <w:br/>
      </w:r>
      <w:proofErr w:type="spellStart"/>
      <w:r w:rsidR="001D3AA8">
        <w:rPr>
          <w:b/>
          <w:sz w:val="18"/>
          <w:szCs w:val="18"/>
        </w:rPr>
        <w:t>Prerec</w:t>
      </w:r>
      <w:r w:rsidR="001D3AA8" w:rsidRPr="00E46F48">
        <w:rPr>
          <w:b/>
          <w:sz w:val="18"/>
          <w:szCs w:val="18"/>
        </w:rPr>
        <w:t>’s</w:t>
      </w:r>
      <w:proofErr w:type="spellEnd"/>
      <w:r w:rsidR="001D3AA8" w:rsidRPr="00E46F48">
        <w:rPr>
          <w:sz w:val="18"/>
          <w:szCs w:val="18"/>
        </w:rPr>
        <w:t>:</w:t>
      </w:r>
      <w:r w:rsidR="001D3AA8">
        <w:rPr>
          <w:sz w:val="18"/>
          <w:szCs w:val="18"/>
        </w:rPr>
        <w:t xml:space="preserve"> </w:t>
      </w:r>
      <w:r w:rsidRPr="00E46F48">
        <w:rPr>
          <w:sz w:val="18"/>
          <w:szCs w:val="18"/>
        </w:rPr>
        <w:t>1.Completion of master’s degree</w:t>
      </w:r>
      <w:r w:rsidRPr="00E46F48">
        <w:rPr>
          <w:sz w:val="18"/>
          <w:szCs w:val="18"/>
        </w:rPr>
        <w:tab/>
        <w:t xml:space="preserve">                    </w:t>
      </w:r>
      <w:r w:rsidRPr="00E46F48">
        <w:rPr>
          <w:sz w:val="18"/>
          <w:szCs w:val="18"/>
        </w:rPr>
        <w:tab/>
        <w:t xml:space="preserve">2. </w:t>
      </w:r>
      <w:r w:rsidR="00180753" w:rsidRPr="00E46F48">
        <w:rPr>
          <w:sz w:val="18"/>
          <w:szCs w:val="18"/>
        </w:rPr>
        <w:t>Earn</w:t>
      </w:r>
      <w:r w:rsidRPr="00E46F48">
        <w:rPr>
          <w:sz w:val="18"/>
          <w:szCs w:val="18"/>
        </w:rPr>
        <w:t xml:space="preserve"> the Commissioner’s Key. </w:t>
      </w:r>
      <w:r w:rsidRPr="00E46F48">
        <w:rPr>
          <w:b/>
          <w:sz w:val="18"/>
          <w:szCs w:val="18"/>
        </w:rPr>
        <w:t>Date</w:t>
      </w:r>
      <w:proofErr w:type="gramStart"/>
      <w:r w:rsidRPr="00E46F48">
        <w:rPr>
          <w:sz w:val="18"/>
          <w:szCs w:val="18"/>
        </w:rPr>
        <w:t>:_</w:t>
      </w:r>
      <w:proofErr w:type="gramEnd"/>
      <w:r w:rsidRPr="00E46F48">
        <w:rPr>
          <w:sz w:val="18"/>
          <w:szCs w:val="18"/>
        </w:rPr>
        <w:t>________</w:t>
      </w:r>
      <w:r w:rsidR="00180753" w:rsidRPr="00E46F48">
        <w:rPr>
          <w:sz w:val="18"/>
          <w:szCs w:val="18"/>
        </w:rPr>
        <w:br/>
        <w:t xml:space="preserve">                  </w:t>
      </w:r>
      <w:r w:rsidRPr="00E46F48">
        <w:rPr>
          <w:sz w:val="18"/>
          <w:szCs w:val="18"/>
        </w:rPr>
        <w:t xml:space="preserve">3. </w:t>
      </w:r>
      <w:proofErr w:type="gramStart"/>
      <w:r w:rsidRPr="00E46F48">
        <w:rPr>
          <w:sz w:val="18"/>
          <w:szCs w:val="18"/>
        </w:rPr>
        <w:t>Current registration as a commissioner.</w:t>
      </w:r>
      <w:proofErr w:type="gramEnd"/>
      <w:r w:rsidRPr="00E46F48">
        <w:rPr>
          <w:sz w:val="18"/>
          <w:szCs w:val="18"/>
        </w:rPr>
        <w:t xml:space="preserve">  </w:t>
      </w:r>
    </w:p>
    <w:p w:rsidR="00A03FCD" w:rsidRPr="00E46F48" w:rsidRDefault="00A03FCD" w:rsidP="00E32811">
      <w:pPr>
        <w:spacing w:after="120"/>
        <w:rPr>
          <w:sz w:val="18"/>
          <w:szCs w:val="18"/>
        </w:rPr>
      </w:pPr>
      <w:r w:rsidRPr="00E46F48">
        <w:rPr>
          <w:b/>
          <w:sz w:val="18"/>
          <w:szCs w:val="18"/>
        </w:rPr>
        <w:t>Course Requirements:</w:t>
      </w:r>
      <w:r w:rsidR="00180753" w:rsidRPr="00E46F48">
        <w:rPr>
          <w:b/>
          <w:sz w:val="18"/>
          <w:szCs w:val="18"/>
        </w:rPr>
        <w:t xml:space="preserve"> </w:t>
      </w:r>
      <w:r w:rsidRPr="00E46F48">
        <w:rPr>
          <w:sz w:val="18"/>
          <w:szCs w:val="18"/>
        </w:rPr>
        <w:t xml:space="preserve">Complete a minimum of ten (10) courses of instruction not used to qualify for other college awards (total of 24), reference examples listed in </w:t>
      </w:r>
      <w:r w:rsidRPr="00E46F48">
        <w:rPr>
          <w:i/>
          <w:sz w:val="18"/>
          <w:szCs w:val="18"/>
        </w:rPr>
        <w:t>Administration of Commissioner Service</w:t>
      </w:r>
      <w:r w:rsidRPr="00E46F48">
        <w:rPr>
          <w:sz w:val="18"/>
          <w:szCs w:val="18"/>
        </w:rPr>
        <w:t xml:space="preserve"> #34501 Section III. </w:t>
      </w:r>
    </w:p>
    <w:p w:rsidR="00A03FCD" w:rsidRPr="00E46F48" w:rsidRDefault="00A03FCD" w:rsidP="00180753">
      <w:pPr>
        <w:spacing w:after="120"/>
        <w:rPr>
          <w:b/>
          <w:sz w:val="18"/>
          <w:szCs w:val="18"/>
        </w:rPr>
      </w:pPr>
      <w:r w:rsidRPr="00E46F48">
        <w:rPr>
          <w:sz w:val="18"/>
          <w:szCs w:val="18"/>
        </w:rPr>
        <w:t xml:space="preserve">Course and date: </w:t>
      </w:r>
      <w:r w:rsidRPr="00E46F48">
        <w:rPr>
          <w:b/>
          <w:sz w:val="18"/>
          <w:szCs w:val="18"/>
        </w:rPr>
        <w:t>1________________________________</w:t>
      </w:r>
    </w:p>
    <w:p w:rsidR="00A03FCD" w:rsidRPr="00E46F48" w:rsidRDefault="00A03FCD" w:rsidP="00180753">
      <w:pPr>
        <w:spacing w:after="120"/>
        <w:rPr>
          <w:b/>
          <w:sz w:val="18"/>
          <w:szCs w:val="18"/>
        </w:rPr>
      </w:pPr>
      <w:r w:rsidRPr="00E46F48">
        <w:rPr>
          <w:b/>
          <w:sz w:val="18"/>
          <w:szCs w:val="18"/>
        </w:rPr>
        <w:t xml:space="preserve">                </w:t>
      </w:r>
      <w:r w:rsidR="00180753" w:rsidRPr="00E46F48">
        <w:rPr>
          <w:b/>
          <w:sz w:val="18"/>
          <w:szCs w:val="18"/>
        </w:rPr>
        <w:t xml:space="preserve">                2_________________</w:t>
      </w:r>
      <w:r w:rsidRPr="00E46F48">
        <w:rPr>
          <w:b/>
          <w:sz w:val="18"/>
          <w:szCs w:val="18"/>
        </w:rPr>
        <w:t>_______________</w:t>
      </w:r>
    </w:p>
    <w:p w:rsidR="00A03FCD" w:rsidRPr="00E46F48" w:rsidRDefault="00A03FCD" w:rsidP="00180753">
      <w:pPr>
        <w:spacing w:after="120"/>
        <w:rPr>
          <w:b/>
          <w:sz w:val="18"/>
          <w:szCs w:val="18"/>
        </w:rPr>
      </w:pPr>
      <w:r w:rsidRPr="00E46F48">
        <w:rPr>
          <w:b/>
          <w:sz w:val="18"/>
          <w:szCs w:val="18"/>
        </w:rPr>
        <w:t xml:space="preserve">               </w:t>
      </w:r>
      <w:r w:rsidR="00180753" w:rsidRPr="00E46F48">
        <w:rPr>
          <w:b/>
          <w:sz w:val="18"/>
          <w:szCs w:val="18"/>
        </w:rPr>
        <w:t xml:space="preserve">                 3_______________</w:t>
      </w:r>
      <w:r w:rsidRPr="00E46F48">
        <w:rPr>
          <w:b/>
          <w:sz w:val="18"/>
          <w:szCs w:val="18"/>
        </w:rPr>
        <w:t>_________________</w:t>
      </w:r>
    </w:p>
    <w:p w:rsidR="00A03FCD" w:rsidRPr="00E46F48" w:rsidRDefault="00A03FCD" w:rsidP="00180753">
      <w:pPr>
        <w:spacing w:after="120"/>
        <w:rPr>
          <w:b/>
          <w:sz w:val="18"/>
          <w:szCs w:val="18"/>
        </w:rPr>
      </w:pPr>
      <w:r w:rsidRPr="00E46F48">
        <w:rPr>
          <w:b/>
          <w:sz w:val="18"/>
          <w:szCs w:val="18"/>
        </w:rPr>
        <w:t xml:space="preserve">             </w:t>
      </w:r>
      <w:r w:rsidR="00180753" w:rsidRPr="00E46F48">
        <w:rPr>
          <w:b/>
          <w:sz w:val="18"/>
          <w:szCs w:val="18"/>
        </w:rPr>
        <w:t xml:space="preserve">                   4_____________</w:t>
      </w:r>
      <w:r w:rsidRPr="00E46F48">
        <w:rPr>
          <w:b/>
          <w:sz w:val="18"/>
          <w:szCs w:val="18"/>
        </w:rPr>
        <w:t>___________________</w:t>
      </w:r>
    </w:p>
    <w:p w:rsidR="00A03FCD" w:rsidRPr="00E46F48" w:rsidRDefault="00A03FCD" w:rsidP="00180753">
      <w:pPr>
        <w:spacing w:after="120"/>
        <w:rPr>
          <w:b/>
          <w:sz w:val="18"/>
          <w:szCs w:val="18"/>
        </w:rPr>
      </w:pPr>
      <w:r w:rsidRPr="00E46F48">
        <w:rPr>
          <w:b/>
          <w:sz w:val="18"/>
          <w:szCs w:val="18"/>
        </w:rPr>
        <w:t xml:space="preserve">           </w:t>
      </w:r>
      <w:r w:rsidR="00180753" w:rsidRPr="00E46F48">
        <w:rPr>
          <w:b/>
          <w:sz w:val="18"/>
          <w:szCs w:val="18"/>
        </w:rPr>
        <w:t xml:space="preserve">                     5___________</w:t>
      </w:r>
      <w:r w:rsidRPr="00E46F48">
        <w:rPr>
          <w:b/>
          <w:sz w:val="18"/>
          <w:szCs w:val="18"/>
        </w:rPr>
        <w:t>_____________________</w:t>
      </w:r>
    </w:p>
    <w:p w:rsidR="00A03FCD" w:rsidRPr="00E46F48" w:rsidRDefault="00A03FCD" w:rsidP="00180753">
      <w:pPr>
        <w:spacing w:after="120"/>
        <w:rPr>
          <w:b/>
          <w:sz w:val="18"/>
          <w:szCs w:val="18"/>
        </w:rPr>
      </w:pPr>
      <w:r w:rsidRPr="00E46F48">
        <w:rPr>
          <w:b/>
          <w:sz w:val="18"/>
          <w:szCs w:val="18"/>
        </w:rPr>
        <w:t xml:space="preserve">         </w:t>
      </w:r>
      <w:r w:rsidR="00180753" w:rsidRPr="00E46F48">
        <w:rPr>
          <w:b/>
          <w:sz w:val="18"/>
          <w:szCs w:val="18"/>
        </w:rPr>
        <w:t xml:space="preserve">                       6_________</w:t>
      </w:r>
      <w:r w:rsidRPr="00E46F48">
        <w:rPr>
          <w:b/>
          <w:sz w:val="18"/>
          <w:szCs w:val="18"/>
        </w:rPr>
        <w:t>_______________________</w:t>
      </w:r>
    </w:p>
    <w:p w:rsidR="00A03FCD" w:rsidRPr="00E46F48" w:rsidRDefault="00A03FCD" w:rsidP="00180753">
      <w:pPr>
        <w:spacing w:after="120"/>
        <w:rPr>
          <w:b/>
          <w:sz w:val="18"/>
          <w:szCs w:val="18"/>
        </w:rPr>
      </w:pPr>
      <w:r w:rsidRPr="00E46F48">
        <w:rPr>
          <w:b/>
          <w:sz w:val="18"/>
          <w:szCs w:val="18"/>
        </w:rPr>
        <w:t xml:space="preserve">       </w:t>
      </w:r>
      <w:r w:rsidR="00180753" w:rsidRPr="00E46F48">
        <w:rPr>
          <w:b/>
          <w:sz w:val="18"/>
          <w:szCs w:val="18"/>
        </w:rPr>
        <w:t xml:space="preserve">                         7_______</w:t>
      </w:r>
      <w:r w:rsidRPr="00E46F48">
        <w:rPr>
          <w:b/>
          <w:sz w:val="18"/>
          <w:szCs w:val="18"/>
        </w:rPr>
        <w:t>_________________________</w:t>
      </w:r>
    </w:p>
    <w:p w:rsidR="00A03FCD" w:rsidRPr="00E46F48" w:rsidRDefault="00A03FCD" w:rsidP="00180753">
      <w:pPr>
        <w:spacing w:after="120"/>
        <w:rPr>
          <w:b/>
          <w:sz w:val="18"/>
          <w:szCs w:val="18"/>
        </w:rPr>
      </w:pPr>
      <w:r w:rsidRPr="00E46F48">
        <w:rPr>
          <w:b/>
          <w:sz w:val="18"/>
          <w:szCs w:val="18"/>
        </w:rPr>
        <w:t xml:space="preserve">     </w:t>
      </w:r>
      <w:r w:rsidR="00180753" w:rsidRPr="00E46F48">
        <w:rPr>
          <w:b/>
          <w:sz w:val="18"/>
          <w:szCs w:val="18"/>
        </w:rPr>
        <w:t xml:space="preserve">                           8_____</w:t>
      </w:r>
      <w:r w:rsidRPr="00E46F48">
        <w:rPr>
          <w:b/>
          <w:sz w:val="18"/>
          <w:szCs w:val="18"/>
        </w:rPr>
        <w:t>___________________________</w:t>
      </w:r>
    </w:p>
    <w:p w:rsidR="00A03FCD" w:rsidRPr="00E46F48" w:rsidRDefault="00A03FCD" w:rsidP="00180753">
      <w:pPr>
        <w:spacing w:after="120"/>
        <w:rPr>
          <w:sz w:val="18"/>
          <w:szCs w:val="18"/>
        </w:rPr>
      </w:pPr>
      <w:r w:rsidRPr="00E46F48">
        <w:rPr>
          <w:b/>
          <w:sz w:val="18"/>
          <w:szCs w:val="18"/>
        </w:rPr>
        <w:t xml:space="preserve">   </w:t>
      </w:r>
      <w:r w:rsidR="00180753" w:rsidRPr="00E46F48">
        <w:rPr>
          <w:b/>
          <w:sz w:val="18"/>
          <w:szCs w:val="18"/>
        </w:rPr>
        <w:t xml:space="preserve">                             9___</w:t>
      </w:r>
      <w:r w:rsidRPr="00E46F48">
        <w:rPr>
          <w:b/>
          <w:sz w:val="18"/>
          <w:szCs w:val="18"/>
        </w:rPr>
        <w:t>_____________________________</w:t>
      </w:r>
    </w:p>
    <w:p w:rsidR="00A03FCD" w:rsidRPr="00E46F48" w:rsidRDefault="00A03FCD" w:rsidP="00180753">
      <w:pPr>
        <w:spacing w:after="120"/>
        <w:rPr>
          <w:sz w:val="18"/>
          <w:szCs w:val="18"/>
        </w:rPr>
      </w:pPr>
      <w:r w:rsidRPr="00E46F48">
        <w:rPr>
          <w:sz w:val="18"/>
          <w:szCs w:val="18"/>
        </w:rPr>
        <w:t xml:space="preserve">                  </w:t>
      </w:r>
      <w:r w:rsidR="00180753" w:rsidRPr="00E46F48">
        <w:rPr>
          <w:sz w:val="18"/>
          <w:szCs w:val="18"/>
        </w:rPr>
        <w:t xml:space="preserve"> </w:t>
      </w:r>
      <w:r w:rsidRPr="00E46F48">
        <w:rPr>
          <w:sz w:val="18"/>
          <w:szCs w:val="18"/>
        </w:rPr>
        <w:t xml:space="preserve">          </w:t>
      </w:r>
      <w:r w:rsidR="00180753" w:rsidRPr="00E46F48">
        <w:rPr>
          <w:sz w:val="18"/>
          <w:szCs w:val="18"/>
        </w:rPr>
        <w:t xml:space="preserve"> </w:t>
      </w:r>
      <w:r w:rsidR="00180753" w:rsidRPr="00E46F48">
        <w:rPr>
          <w:b/>
          <w:sz w:val="18"/>
          <w:szCs w:val="18"/>
        </w:rPr>
        <w:t>10</w:t>
      </w:r>
      <w:r w:rsidR="00180753" w:rsidRPr="00E46F48">
        <w:rPr>
          <w:sz w:val="18"/>
          <w:szCs w:val="18"/>
        </w:rPr>
        <w:t>_________________________</w:t>
      </w:r>
      <w:r w:rsidRPr="00E46F48">
        <w:rPr>
          <w:sz w:val="18"/>
          <w:szCs w:val="18"/>
        </w:rPr>
        <w:t>____</w:t>
      </w:r>
      <w:r w:rsidR="00180753" w:rsidRPr="00E46F48">
        <w:rPr>
          <w:sz w:val="18"/>
          <w:szCs w:val="18"/>
        </w:rPr>
        <w:t>__</w:t>
      </w:r>
      <w:r w:rsidRPr="00E46F48">
        <w:rPr>
          <w:sz w:val="18"/>
          <w:szCs w:val="18"/>
        </w:rPr>
        <w:t xml:space="preserve">_  </w:t>
      </w:r>
    </w:p>
    <w:p w:rsidR="00A03FCD" w:rsidRPr="00E46F48" w:rsidRDefault="00A03FCD" w:rsidP="00E32811">
      <w:pPr>
        <w:spacing w:after="120"/>
        <w:rPr>
          <w:sz w:val="18"/>
          <w:szCs w:val="18"/>
        </w:rPr>
      </w:pPr>
      <w:r w:rsidRPr="00E46F48">
        <w:rPr>
          <w:b/>
          <w:sz w:val="18"/>
          <w:szCs w:val="18"/>
        </w:rPr>
        <w:t>Thesis or Project</w:t>
      </w:r>
      <w:r w:rsidR="000A0C17" w:rsidRPr="00E46F48">
        <w:rPr>
          <w:b/>
          <w:sz w:val="18"/>
          <w:szCs w:val="18"/>
        </w:rPr>
        <w:t xml:space="preserve">: </w:t>
      </w:r>
      <w:r w:rsidR="000A0C17" w:rsidRPr="00E46F48">
        <w:rPr>
          <w:sz w:val="18"/>
          <w:szCs w:val="18"/>
        </w:rPr>
        <w:t>Complete</w:t>
      </w:r>
      <w:r w:rsidRPr="00E46F48">
        <w:rPr>
          <w:sz w:val="18"/>
          <w:szCs w:val="18"/>
        </w:rPr>
        <w:t xml:space="preserve"> a thesis or project on a topic of value to </w:t>
      </w:r>
      <w:r w:rsidR="000A0C17" w:rsidRPr="00E46F48">
        <w:rPr>
          <w:sz w:val="18"/>
          <w:szCs w:val="18"/>
        </w:rPr>
        <w:t>Commissioner Serv</w:t>
      </w:r>
      <w:r w:rsidR="002975C5" w:rsidRPr="00E46F48">
        <w:rPr>
          <w:sz w:val="18"/>
          <w:szCs w:val="18"/>
        </w:rPr>
        <w:t xml:space="preserve">ice. </w:t>
      </w:r>
      <w:r w:rsidRPr="00E46F48">
        <w:rPr>
          <w:sz w:val="18"/>
          <w:szCs w:val="18"/>
        </w:rPr>
        <w:t xml:space="preserve">The topic and final paper </w:t>
      </w:r>
      <w:r w:rsidR="001D6C16" w:rsidRPr="00E46F48">
        <w:rPr>
          <w:sz w:val="18"/>
          <w:szCs w:val="18"/>
        </w:rPr>
        <w:t>/</w:t>
      </w:r>
      <w:r w:rsidRPr="00E46F48">
        <w:rPr>
          <w:sz w:val="18"/>
          <w:szCs w:val="18"/>
        </w:rPr>
        <w:t xml:space="preserve"> project must be approved by council commissioner, assistant council commissioner, or the dean of a commissioner college doctorate program.</w:t>
      </w:r>
    </w:p>
    <w:p w:rsidR="00A03FCD" w:rsidRPr="00E46F48" w:rsidRDefault="00A03FCD" w:rsidP="00E32811">
      <w:pPr>
        <w:spacing w:after="120"/>
        <w:rPr>
          <w:b/>
          <w:sz w:val="18"/>
          <w:szCs w:val="18"/>
        </w:rPr>
      </w:pPr>
      <w:r w:rsidRPr="00E46F48">
        <w:rPr>
          <w:b/>
          <w:sz w:val="18"/>
          <w:szCs w:val="18"/>
        </w:rPr>
        <w:t>Thesis/Project Title: ______________________________________</w:t>
      </w:r>
      <w:r w:rsidR="001D6C16" w:rsidRPr="00E46F48">
        <w:rPr>
          <w:b/>
          <w:sz w:val="18"/>
          <w:szCs w:val="18"/>
        </w:rPr>
        <w:br/>
      </w:r>
      <w:r w:rsidRPr="00E46F48">
        <w:rPr>
          <w:b/>
          <w:sz w:val="18"/>
          <w:szCs w:val="18"/>
        </w:rPr>
        <w:t xml:space="preserve">Signature: _________________________Date: _____________    </w:t>
      </w:r>
    </w:p>
    <w:p w:rsidR="00A03FCD" w:rsidRPr="00E46F48" w:rsidRDefault="00A03FCD" w:rsidP="00E32811">
      <w:pPr>
        <w:spacing w:after="120"/>
        <w:rPr>
          <w:b/>
          <w:sz w:val="18"/>
          <w:szCs w:val="18"/>
        </w:rPr>
      </w:pPr>
      <w:r w:rsidRPr="00E46F48">
        <w:rPr>
          <w:b/>
          <w:sz w:val="18"/>
          <w:szCs w:val="18"/>
        </w:rPr>
        <w:t xml:space="preserve">Thesis/Project Completion Date: </w:t>
      </w:r>
      <w:r w:rsidR="001D6C16" w:rsidRPr="00E46F48">
        <w:rPr>
          <w:b/>
          <w:sz w:val="18"/>
          <w:szCs w:val="18"/>
        </w:rPr>
        <w:t>__________________________</w:t>
      </w:r>
      <w:r w:rsidR="001D6C16" w:rsidRPr="00E46F48">
        <w:rPr>
          <w:b/>
          <w:sz w:val="18"/>
          <w:szCs w:val="18"/>
        </w:rPr>
        <w:br/>
      </w:r>
      <w:r w:rsidRPr="00E46F48">
        <w:rPr>
          <w:b/>
          <w:sz w:val="18"/>
          <w:szCs w:val="18"/>
        </w:rPr>
        <w:t xml:space="preserve">Signature: _________________________Date: _____________    </w:t>
      </w:r>
    </w:p>
    <w:p w:rsidR="00F4413C" w:rsidRDefault="00A03FCD" w:rsidP="004F5CD3">
      <w:pPr>
        <w:rPr>
          <w:sz w:val="18"/>
          <w:szCs w:val="18"/>
        </w:rPr>
      </w:pPr>
      <w:r w:rsidRPr="00E46F48">
        <w:rPr>
          <w:b/>
          <w:sz w:val="18"/>
          <w:szCs w:val="18"/>
        </w:rPr>
        <w:t>Performance</w:t>
      </w:r>
      <w:r w:rsidR="00D41544">
        <w:rPr>
          <w:b/>
          <w:sz w:val="18"/>
          <w:szCs w:val="18"/>
        </w:rPr>
        <w:t xml:space="preserve">: </w:t>
      </w:r>
      <w:r w:rsidR="00D41544">
        <w:rPr>
          <w:sz w:val="18"/>
          <w:szCs w:val="18"/>
        </w:rPr>
        <w:t>Serve on College of Commissioner Science staff or be training support for commissioners for one year; recruit 3+ new commissioners at any level; a</w:t>
      </w:r>
      <w:r w:rsidRPr="00E46F48">
        <w:rPr>
          <w:sz w:val="18"/>
          <w:szCs w:val="18"/>
        </w:rPr>
        <w:t>pproval of Council Commissioner, a</w:t>
      </w:r>
      <w:r w:rsidR="00D41544">
        <w:rPr>
          <w:sz w:val="18"/>
          <w:szCs w:val="18"/>
        </w:rPr>
        <w:t xml:space="preserve">ssigned Assistant Council </w:t>
      </w:r>
      <w:r w:rsidRPr="00E46F48">
        <w:rPr>
          <w:sz w:val="18"/>
          <w:szCs w:val="18"/>
        </w:rPr>
        <w:t>Commissioner, or College Dean</w:t>
      </w:r>
      <w:r w:rsidR="00E32811">
        <w:rPr>
          <w:sz w:val="18"/>
          <w:szCs w:val="18"/>
        </w:rPr>
        <w:t>.</w:t>
      </w:r>
      <w:r w:rsidR="00E32811">
        <w:rPr>
          <w:sz w:val="18"/>
          <w:szCs w:val="18"/>
        </w:rPr>
        <w:br/>
      </w:r>
      <w:r w:rsidRPr="00E46F48">
        <w:rPr>
          <w:b/>
          <w:sz w:val="18"/>
          <w:szCs w:val="18"/>
        </w:rPr>
        <w:t xml:space="preserve"> Signature: _________________________Date: _____________</w:t>
      </w:r>
      <w:r w:rsidR="001D6C16" w:rsidRPr="00E46F48">
        <w:rPr>
          <w:b/>
          <w:sz w:val="18"/>
          <w:szCs w:val="18"/>
        </w:rPr>
        <w:br/>
      </w:r>
      <w:r w:rsidRPr="00E46F48">
        <w:rPr>
          <w:b/>
          <w:i/>
          <w:sz w:val="18"/>
          <w:szCs w:val="18"/>
        </w:rPr>
        <w:t>Award</w:t>
      </w:r>
      <w:r w:rsidRPr="00E46F48">
        <w:rPr>
          <w:i/>
          <w:sz w:val="18"/>
          <w:szCs w:val="18"/>
        </w:rPr>
        <w:t>: Certificate #610622 or equivalent</w:t>
      </w:r>
      <w:r w:rsidRPr="00E46F48">
        <w:rPr>
          <w:sz w:val="18"/>
          <w:szCs w:val="18"/>
        </w:rPr>
        <w:t xml:space="preserve"> </w:t>
      </w:r>
    </w:p>
    <w:p w:rsidR="00146AC3" w:rsidRDefault="00146AC3" w:rsidP="00146AC3">
      <w:pPr>
        <w:spacing w:after="120"/>
        <w:rPr>
          <w:b/>
          <w:sz w:val="18"/>
          <w:szCs w:val="18"/>
        </w:rPr>
      </w:pPr>
      <w:r>
        <w:rPr>
          <w:rFonts w:cs="Arial"/>
          <w:b/>
          <w:bCs/>
          <w:sz w:val="24"/>
          <w:szCs w:val="24"/>
          <w:u w:val="single"/>
        </w:rPr>
        <w:t>Doctorate</w:t>
      </w:r>
      <w:r w:rsidRPr="00E46F48">
        <w:rPr>
          <w:rFonts w:cs="Arial"/>
          <w:b/>
          <w:bCs/>
          <w:sz w:val="24"/>
          <w:szCs w:val="24"/>
          <w:u w:val="single"/>
        </w:rPr>
        <w:t xml:space="preserve"> of Commissioner Science </w:t>
      </w:r>
      <w:r>
        <w:rPr>
          <w:rFonts w:cs="Arial"/>
          <w:b/>
          <w:bCs/>
          <w:sz w:val="24"/>
          <w:szCs w:val="24"/>
          <w:u w:val="single"/>
        </w:rPr>
        <w:t>Knot</w:t>
      </w:r>
      <w:r w:rsidRPr="00E46F48">
        <w:rPr>
          <w:rFonts w:cs="Arial"/>
          <w:b/>
          <w:bCs/>
          <w:sz w:val="18"/>
          <w:szCs w:val="18"/>
          <w:u w:val="single"/>
        </w:rPr>
        <w:br/>
      </w:r>
      <w:r>
        <w:rPr>
          <w:b/>
          <w:sz w:val="18"/>
          <w:szCs w:val="18"/>
        </w:rPr>
        <w:t>Tenure</w:t>
      </w:r>
      <w:r w:rsidRPr="004F5CD3">
        <w:rPr>
          <w:b/>
          <w:sz w:val="18"/>
          <w:szCs w:val="18"/>
        </w:rPr>
        <w:t>:</w:t>
      </w:r>
      <w:r>
        <w:rPr>
          <w:b/>
          <w:sz w:val="18"/>
          <w:szCs w:val="18"/>
        </w:rPr>
        <w:t xml:space="preserve"> </w:t>
      </w:r>
      <w:r>
        <w:rPr>
          <w:sz w:val="18"/>
          <w:szCs w:val="18"/>
        </w:rPr>
        <w:t>Serve as a commissioner for a minimum of 5 years. Service can be in one or more commissioner roles or positions of service.</w:t>
      </w:r>
      <w:r w:rsidRPr="004F5CD3">
        <w:rPr>
          <w:sz w:val="18"/>
          <w:szCs w:val="18"/>
        </w:rPr>
        <w:t xml:space="preserve"> </w:t>
      </w:r>
      <w:r>
        <w:rPr>
          <w:b/>
          <w:sz w:val="18"/>
          <w:szCs w:val="18"/>
        </w:rPr>
        <w:t>Dates</w:t>
      </w:r>
      <w:r w:rsidRPr="00E46F48">
        <w:rPr>
          <w:b/>
          <w:sz w:val="18"/>
          <w:szCs w:val="18"/>
        </w:rPr>
        <w:t>: ______________________________________</w:t>
      </w:r>
      <w:r>
        <w:rPr>
          <w:b/>
          <w:sz w:val="18"/>
          <w:szCs w:val="18"/>
        </w:rPr>
        <w:t>________</w:t>
      </w:r>
    </w:p>
    <w:p w:rsidR="00146AC3" w:rsidRDefault="00146AC3" w:rsidP="00146AC3">
      <w:pPr>
        <w:spacing w:after="120"/>
        <w:rPr>
          <w:sz w:val="18"/>
          <w:szCs w:val="18"/>
        </w:rPr>
      </w:pPr>
      <w:r>
        <w:rPr>
          <w:sz w:val="18"/>
          <w:szCs w:val="18"/>
        </w:rPr>
        <w:t xml:space="preserve">Completion of all above certifies that the individual has met the requirements to earn the Doctorate of Commissioner Science Knot Award, </w:t>
      </w:r>
      <w:r w:rsidR="00685DC2">
        <w:rPr>
          <w:sz w:val="18"/>
          <w:szCs w:val="18"/>
        </w:rPr>
        <w:t xml:space="preserve">training </w:t>
      </w:r>
      <w:r>
        <w:rPr>
          <w:sz w:val="18"/>
          <w:szCs w:val="18"/>
        </w:rPr>
        <w:t xml:space="preserve">record is </w:t>
      </w:r>
      <w:r w:rsidR="00685DC2">
        <w:rPr>
          <w:sz w:val="18"/>
          <w:szCs w:val="18"/>
        </w:rPr>
        <w:t>upda</w:t>
      </w:r>
      <w:r>
        <w:rPr>
          <w:sz w:val="18"/>
          <w:szCs w:val="18"/>
        </w:rPr>
        <w:t>ted, and a presentation at a public event to recognize the indi</w:t>
      </w:r>
      <w:r w:rsidR="00A81F33">
        <w:rPr>
          <w:sz w:val="18"/>
          <w:szCs w:val="18"/>
        </w:rPr>
        <w:t>vidual is held.</w:t>
      </w:r>
    </w:p>
    <w:p w:rsidR="00A81F33" w:rsidRPr="00845A75" w:rsidRDefault="00A81F33" w:rsidP="00146AC3">
      <w:pPr>
        <w:spacing w:after="120"/>
        <w:rPr>
          <w:b/>
        </w:rPr>
      </w:pPr>
      <w:r w:rsidRPr="00845A75">
        <w:rPr>
          <w:b/>
        </w:rPr>
        <w:t>1</w:t>
      </w:r>
      <w:r w:rsidR="000803E3" w:rsidRPr="00845A75">
        <w:rPr>
          <w:b/>
        </w:rPr>
        <w:t>0</w:t>
      </w:r>
    </w:p>
    <w:sectPr w:rsidR="00A81F33" w:rsidRPr="00845A75" w:rsidSect="00146AC3">
      <w:type w:val="continuous"/>
      <w:pgSz w:w="12240" w:h="15840"/>
      <w:pgMar w:top="360" w:right="720" w:bottom="36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10" w:rsidRDefault="00B11B10" w:rsidP="005E3610">
      <w:pPr>
        <w:spacing w:after="0" w:line="240" w:lineRule="auto"/>
      </w:pPr>
      <w:r>
        <w:separator/>
      </w:r>
    </w:p>
  </w:endnote>
  <w:endnote w:type="continuationSeparator" w:id="0">
    <w:p w:rsidR="00B11B10" w:rsidRDefault="00B11B10" w:rsidP="005E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Regular">
    <w:altName w:val="MS Mincho"/>
    <w:panose1 w:val="00000000000000000000"/>
    <w:charset w:val="80"/>
    <w:family w:val="roman"/>
    <w:notTrueType/>
    <w:pitch w:val="default"/>
    <w:sig w:usb0="00000003" w:usb1="08070000" w:usb2="00000010" w:usb3="00000000" w:csb0="00020001" w:csb1="00000000"/>
  </w:font>
  <w:font w:name="ヒラギノ角ゴ Pro W3">
    <w:charset w:val="80"/>
    <w:family w:val="auto"/>
    <w:pitch w:val="variable"/>
    <w:sig w:usb0="E00002FF" w:usb1="7AC7FFFF" w:usb2="00000012" w:usb3="00000000" w:csb0="0002000D" w:csb1="00000000"/>
  </w:font>
  <w:font w:name="MS PGothic">
    <w:panose1 w:val="020B0600070205080204"/>
    <w:charset w:val="80"/>
    <w:family w:val="swiss"/>
    <w:pitch w:val="variable"/>
    <w:sig w:usb0="E00002FF" w:usb1="6AC7FDFB" w:usb2="00000012" w:usb3="00000000" w:csb0="0002009F" w:csb1="00000000"/>
  </w:font>
  <w:font w:name="Stone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10" w:rsidRDefault="00B11B10" w:rsidP="005E3610">
      <w:pPr>
        <w:spacing w:after="0" w:line="240" w:lineRule="auto"/>
      </w:pPr>
      <w:r>
        <w:separator/>
      </w:r>
    </w:p>
  </w:footnote>
  <w:footnote w:type="continuationSeparator" w:id="0">
    <w:p w:rsidR="00B11B10" w:rsidRDefault="00B11B10" w:rsidP="005E3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85" w:rsidRPr="005E3610" w:rsidRDefault="00D91F85" w:rsidP="005E3610">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6AD"/>
    <w:multiLevelType w:val="hybridMultilevel"/>
    <w:tmpl w:val="1A3C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16DD9"/>
    <w:multiLevelType w:val="hybridMultilevel"/>
    <w:tmpl w:val="FBEE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5529D"/>
    <w:multiLevelType w:val="hybridMultilevel"/>
    <w:tmpl w:val="28280132"/>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3">
    <w:nsid w:val="3255177A"/>
    <w:multiLevelType w:val="hybridMultilevel"/>
    <w:tmpl w:val="B6D6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31AC3"/>
    <w:multiLevelType w:val="hybridMultilevel"/>
    <w:tmpl w:val="D08A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F51EC9"/>
    <w:multiLevelType w:val="hybridMultilevel"/>
    <w:tmpl w:val="45427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747C12"/>
    <w:multiLevelType w:val="hybridMultilevel"/>
    <w:tmpl w:val="0BAAC4EE"/>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7">
    <w:nsid w:val="7FBA58E4"/>
    <w:multiLevelType w:val="hybridMultilevel"/>
    <w:tmpl w:val="8CF0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2A"/>
    <w:rsid w:val="00011265"/>
    <w:rsid w:val="00013990"/>
    <w:rsid w:val="0002464A"/>
    <w:rsid w:val="000258DC"/>
    <w:rsid w:val="00026A4B"/>
    <w:rsid w:val="00030B87"/>
    <w:rsid w:val="000473D8"/>
    <w:rsid w:val="00053A75"/>
    <w:rsid w:val="00055C32"/>
    <w:rsid w:val="00057BD9"/>
    <w:rsid w:val="00071073"/>
    <w:rsid w:val="00073BFF"/>
    <w:rsid w:val="000803E3"/>
    <w:rsid w:val="00080549"/>
    <w:rsid w:val="000A0C17"/>
    <w:rsid w:val="000A7D90"/>
    <w:rsid w:val="000B0521"/>
    <w:rsid w:val="000D1C78"/>
    <w:rsid w:val="000E0614"/>
    <w:rsid w:val="000E1EF6"/>
    <w:rsid w:val="000F037A"/>
    <w:rsid w:val="001048A4"/>
    <w:rsid w:val="00113893"/>
    <w:rsid w:val="0013053E"/>
    <w:rsid w:val="00133BBE"/>
    <w:rsid w:val="00134B33"/>
    <w:rsid w:val="0014596D"/>
    <w:rsid w:val="00146AC3"/>
    <w:rsid w:val="001516ED"/>
    <w:rsid w:val="0015682B"/>
    <w:rsid w:val="00156CA4"/>
    <w:rsid w:val="0015785A"/>
    <w:rsid w:val="00162816"/>
    <w:rsid w:val="00167E21"/>
    <w:rsid w:val="0017166B"/>
    <w:rsid w:val="00180753"/>
    <w:rsid w:val="0019618E"/>
    <w:rsid w:val="001A2C85"/>
    <w:rsid w:val="001A7BD1"/>
    <w:rsid w:val="001C281C"/>
    <w:rsid w:val="001C4DAB"/>
    <w:rsid w:val="001D2FE2"/>
    <w:rsid w:val="001D3AA8"/>
    <w:rsid w:val="001D6C16"/>
    <w:rsid w:val="001D733C"/>
    <w:rsid w:val="001E175E"/>
    <w:rsid w:val="001E3B37"/>
    <w:rsid w:val="001E60F0"/>
    <w:rsid w:val="001E75FB"/>
    <w:rsid w:val="001F6B71"/>
    <w:rsid w:val="0020255E"/>
    <w:rsid w:val="00205592"/>
    <w:rsid w:val="00216C56"/>
    <w:rsid w:val="00231694"/>
    <w:rsid w:val="00237522"/>
    <w:rsid w:val="00245732"/>
    <w:rsid w:val="00280A36"/>
    <w:rsid w:val="0028216C"/>
    <w:rsid w:val="002975C5"/>
    <w:rsid w:val="00297757"/>
    <w:rsid w:val="002A204E"/>
    <w:rsid w:val="002A7A0A"/>
    <w:rsid w:val="002C2341"/>
    <w:rsid w:val="002D05BE"/>
    <w:rsid w:val="002D3AC4"/>
    <w:rsid w:val="002E1094"/>
    <w:rsid w:val="002E31AB"/>
    <w:rsid w:val="002F0424"/>
    <w:rsid w:val="002F6102"/>
    <w:rsid w:val="00304E65"/>
    <w:rsid w:val="00305DCA"/>
    <w:rsid w:val="00315FC2"/>
    <w:rsid w:val="0032377F"/>
    <w:rsid w:val="00335158"/>
    <w:rsid w:val="0034068B"/>
    <w:rsid w:val="00343F45"/>
    <w:rsid w:val="00344F10"/>
    <w:rsid w:val="00347904"/>
    <w:rsid w:val="0037049B"/>
    <w:rsid w:val="00372A0F"/>
    <w:rsid w:val="00380EA8"/>
    <w:rsid w:val="003A4B50"/>
    <w:rsid w:val="003C09C3"/>
    <w:rsid w:val="003C77C0"/>
    <w:rsid w:val="003D4B5E"/>
    <w:rsid w:val="003E5F69"/>
    <w:rsid w:val="003F152A"/>
    <w:rsid w:val="00427426"/>
    <w:rsid w:val="00441305"/>
    <w:rsid w:val="00447F46"/>
    <w:rsid w:val="00450E2D"/>
    <w:rsid w:val="004632AD"/>
    <w:rsid w:val="00463857"/>
    <w:rsid w:val="00472455"/>
    <w:rsid w:val="004746AD"/>
    <w:rsid w:val="00474780"/>
    <w:rsid w:val="00477773"/>
    <w:rsid w:val="00482038"/>
    <w:rsid w:val="00484F28"/>
    <w:rsid w:val="00485B48"/>
    <w:rsid w:val="004A4000"/>
    <w:rsid w:val="004C419E"/>
    <w:rsid w:val="004C5A3F"/>
    <w:rsid w:val="004C76DB"/>
    <w:rsid w:val="004D3112"/>
    <w:rsid w:val="004D52AE"/>
    <w:rsid w:val="004E1708"/>
    <w:rsid w:val="004F2869"/>
    <w:rsid w:val="004F5CD3"/>
    <w:rsid w:val="005127A9"/>
    <w:rsid w:val="005145C2"/>
    <w:rsid w:val="00525144"/>
    <w:rsid w:val="00530E78"/>
    <w:rsid w:val="0053343F"/>
    <w:rsid w:val="0053395A"/>
    <w:rsid w:val="0053565F"/>
    <w:rsid w:val="00541F61"/>
    <w:rsid w:val="005477E1"/>
    <w:rsid w:val="005504F0"/>
    <w:rsid w:val="005620DE"/>
    <w:rsid w:val="00567E63"/>
    <w:rsid w:val="00581564"/>
    <w:rsid w:val="005B502A"/>
    <w:rsid w:val="005C3CDE"/>
    <w:rsid w:val="005D3161"/>
    <w:rsid w:val="005D5EE5"/>
    <w:rsid w:val="005E11BA"/>
    <w:rsid w:val="005E3610"/>
    <w:rsid w:val="005E4038"/>
    <w:rsid w:val="005E6997"/>
    <w:rsid w:val="005F25D2"/>
    <w:rsid w:val="005F2840"/>
    <w:rsid w:val="00604385"/>
    <w:rsid w:val="00606D28"/>
    <w:rsid w:val="00614712"/>
    <w:rsid w:val="00620221"/>
    <w:rsid w:val="006214F6"/>
    <w:rsid w:val="0063169B"/>
    <w:rsid w:val="00655E03"/>
    <w:rsid w:val="00657E3C"/>
    <w:rsid w:val="00664A5D"/>
    <w:rsid w:val="00685BA1"/>
    <w:rsid w:val="00685DC2"/>
    <w:rsid w:val="006A6588"/>
    <w:rsid w:val="006B274A"/>
    <w:rsid w:val="006B368A"/>
    <w:rsid w:val="006C6BBA"/>
    <w:rsid w:val="006C76F6"/>
    <w:rsid w:val="006E63F8"/>
    <w:rsid w:val="006F5115"/>
    <w:rsid w:val="00703577"/>
    <w:rsid w:val="007122A8"/>
    <w:rsid w:val="007433FF"/>
    <w:rsid w:val="0074374E"/>
    <w:rsid w:val="007525B5"/>
    <w:rsid w:val="00753B0D"/>
    <w:rsid w:val="0076030A"/>
    <w:rsid w:val="00762C00"/>
    <w:rsid w:val="00774C58"/>
    <w:rsid w:val="0078112E"/>
    <w:rsid w:val="007825AA"/>
    <w:rsid w:val="00783087"/>
    <w:rsid w:val="00785DBA"/>
    <w:rsid w:val="007A3310"/>
    <w:rsid w:val="007B2B29"/>
    <w:rsid w:val="007B4C25"/>
    <w:rsid w:val="007B7487"/>
    <w:rsid w:val="007C0717"/>
    <w:rsid w:val="007C1703"/>
    <w:rsid w:val="007C7752"/>
    <w:rsid w:val="007E44F3"/>
    <w:rsid w:val="00801AD7"/>
    <w:rsid w:val="00801DBF"/>
    <w:rsid w:val="00806D22"/>
    <w:rsid w:val="00810AAF"/>
    <w:rsid w:val="00817C28"/>
    <w:rsid w:val="0082368F"/>
    <w:rsid w:val="00834A96"/>
    <w:rsid w:val="00841ABB"/>
    <w:rsid w:val="00845A75"/>
    <w:rsid w:val="00850C13"/>
    <w:rsid w:val="00855680"/>
    <w:rsid w:val="00857C47"/>
    <w:rsid w:val="00860386"/>
    <w:rsid w:val="008614D1"/>
    <w:rsid w:val="00863E9E"/>
    <w:rsid w:val="00866900"/>
    <w:rsid w:val="00871789"/>
    <w:rsid w:val="00873E90"/>
    <w:rsid w:val="008756FE"/>
    <w:rsid w:val="008768D1"/>
    <w:rsid w:val="00882B8B"/>
    <w:rsid w:val="00892A75"/>
    <w:rsid w:val="008A223D"/>
    <w:rsid w:val="008A5C7F"/>
    <w:rsid w:val="008B38CC"/>
    <w:rsid w:val="008C5410"/>
    <w:rsid w:val="008D000B"/>
    <w:rsid w:val="008D271E"/>
    <w:rsid w:val="008D3E6A"/>
    <w:rsid w:val="008E006A"/>
    <w:rsid w:val="008E2039"/>
    <w:rsid w:val="008E2087"/>
    <w:rsid w:val="008E6568"/>
    <w:rsid w:val="008F1D11"/>
    <w:rsid w:val="008F4033"/>
    <w:rsid w:val="008F6F94"/>
    <w:rsid w:val="00920FF1"/>
    <w:rsid w:val="00923414"/>
    <w:rsid w:val="009312AD"/>
    <w:rsid w:val="009338F7"/>
    <w:rsid w:val="00954805"/>
    <w:rsid w:val="00954D70"/>
    <w:rsid w:val="009557ED"/>
    <w:rsid w:val="00960B13"/>
    <w:rsid w:val="009643FF"/>
    <w:rsid w:val="00967A8D"/>
    <w:rsid w:val="00980E72"/>
    <w:rsid w:val="00983A54"/>
    <w:rsid w:val="009A546C"/>
    <w:rsid w:val="009A725B"/>
    <w:rsid w:val="009B3279"/>
    <w:rsid w:val="009C0B3A"/>
    <w:rsid w:val="009C1B63"/>
    <w:rsid w:val="009C5328"/>
    <w:rsid w:val="009D3CF3"/>
    <w:rsid w:val="009D4B99"/>
    <w:rsid w:val="009F52E3"/>
    <w:rsid w:val="00A03C97"/>
    <w:rsid w:val="00A03FCD"/>
    <w:rsid w:val="00A14861"/>
    <w:rsid w:val="00A17087"/>
    <w:rsid w:val="00A17DEC"/>
    <w:rsid w:val="00A32D54"/>
    <w:rsid w:val="00A55104"/>
    <w:rsid w:val="00A66183"/>
    <w:rsid w:val="00A7039D"/>
    <w:rsid w:val="00A75C11"/>
    <w:rsid w:val="00A80BBB"/>
    <w:rsid w:val="00A81F33"/>
    <w:rsid w:val="00A85FB7"/>
    <w:rsid w:val="00A876DC"/>
    <w:rsid w:val="00AA4139"/>
    <w:rsid w:val="00AA708B"/>
    <w:rsid w:val="00AA77F7"/>
    <w:rsid w:val="00AB5F63"/>
    <w:rsid w:val="00AC7D84"/>
    <w:rsid w:val="00B11B10"/>
    <w:rsid w:val="00B22604"/>
    <w:rsid w:val="00B23A41"/>
    <w:rsid w:val="00B23E33"/>
    <w:rsid w:val="00B325AB"/>
    <w:rsid w:val="00B447DF"/>
    <w:rsid w:val="00B476B8"/>
    <w:rsid w:val="00B54CAC"/>
    <w:rsid w:val="00B635FA"/>
    <w:rsid w:val="00BA38B3"/>
    <w:rsid w:val="00BA7B5B"/>
    <w:rsid w:val="00BB4D41"/>
    <w:rsid w:val="00BD7857"/>
    <w:rsid w:val="00BE3B96"/>
    <w:rsid w:val="00BF6916"/>
    <w:rsid w:val="00C02EC9"/>
    <w:rsid w:val="00C06682"/>
    <w:rsid w:val="00C06ADB"/>
    <w:rsid w:val="00C10465"/>
    <w:rsid w:val="00C13A02"/>
    <w:rsid w:val="00C4424D"/>
    <w:rsid w:val="00C517C4"/>
    <w:rsid w:val="00C62022"/>
    <w:rsid w:val="00C6678D"/>
    <w:rsid w:val="00C71BA0"/>
    <w:rsid w:val="00C93AAA"/>
    <w:rsid w:val="00C95B54"/>
    <w:rsid w:val="00CA1683"/>
    <w:rsid w:val="00CA19C7"/>
    <w:rsid w:val="00CD24A9"/>
    <w:rsid w:val="00CD7899"/>
    <w:rsid w:val="00CE208A"/>
    <w:rsid w:val="00CF47D2"/>
    <w:rsid w:val="00D02423"/>
    <w:rsid w:val="00D06DBE"/>
    <w:rsid w:val="00D13E0D"/>
    <w:rsid w:val="00D254AD"/>
    <w:rsid w:val="00D27068"/>
    <w:rsid w:val="00D27652"/>
    <w:rsid w:val="00D358BB"/>
    <w:rsid w:val="00D37504"/>
    <w:rsid w:val="00D41544"/>
    <w:rsid w:val="00D435C1"/>
    <w:rsid w:val="00D55BED"/>
    <w:rsid w:val="00D65664"/>
    <w:rsid w:val="00D67BFE"/>
    <w:rsid w:val="00D72200"/>
    <w:rsid w:val="00D82315"/>
    <w:rsid w:val="00D84B68"/>
    <w:rsid w:val="00D90259"/>
    <w:rsid w:val="00D90DD1"/>
    <w:rsid w:val="00D91F85"/>
    <w:rsid w:val="00D96D76"/>
    <w:rsid w:val="00DA054B"/>
    <w:rsid w:val="00DA6481"/>
    <w:rsid w:val="00DB59BD"/>
    <w:rsid w:val="00DC6750"/>
    <w:rsid w:val="00DF7A10"/>
    <w:rsid w:val="00E00C05"/>
    <w:rsid w:val="00E216D8"/>
    <w:rsid w:val="00E27451"/>
    <w:rsid w:val="00E32811"/>
    <w:rsid w:val="00E44283"/>
    <w:rsid w:val="00E46F48"/>
    <w:rsid w:val="00E47619"/>
    <w:rsid w:val="00E5217C"/>
    <w:rsid w:val="00E55A99"/>
    <w:rsid w:val="00E62617"/>
    <w:rsid w:val="00E6538C"/>
    <w:rsid w:val="00E66E9E"/>
    <w:rsid w:val="00E7681D"/>
    <w:rsid w:val="00E808FC"/>
    <w:rsid w:val="00E84C95"/>
    <w:rsid w:val="00E87CFD"/>
    <w:rsid w:val="00E909FD"/>
    <w:rsid w:val="00E9411E"/>
    <w:rsid w:val="00EB30DD"/>
    <w:rsid w:val="00EB6540"/>
    <w:rsid w:val="00EB6A4D"/>
    <w:rsid w:val="00ED479B"/>
    <w:rsid w:val="00ED7A61"/>
    <w:rsid w:val="00EE05CC"/>
    <w:rsid w:val="00EF4F5E"/>
    <w:rsid w:val="00EF5D28"/>
    <w:rsid w:val="00F00CE4"/>
    <w:rsid w:val="00F02C2E"/>
    <w:rsid w:val="00F03FD4"/>
    <w:rsid w:val="00F13151"/>
    <w:rsid w:val="00F24D3C"/>
    <w:rsid w:val="00F4413C"/>
    <w:rsid w:val="00F4519D"/>
    <w:rsid w:val="00F50229"/>
    <w:rsid w:val="00F5418C"/>
    <w:rsid w:val="00F563E0"/>
    <w:rsid w:val="00F7042A"/>
    <w:rsid w:val="00F727D1"/>
    <w:rsid w:val="00F72B92"/>
    <w:rsid w:val="00F83B01"/>
    <w:rsid w:val="00FA1D66"/>
    <w:rsid w:val="00FA3420"/>
    <w:rsid w:val="00FA3A09"/>
    <w:rsid w:val="00FA4035"/>
    <w:rsid w:val="00FB147F"/>
    <w:rsid w:val="00FB3A75"/>
    <w:rsid w:val="00FC37FD"/>
    <w:rsid w:val="00FD06FE"/>
    <w:rsid w:val="00FD1FC3"/>
    <w:rsid w:val="00FE1CF9"/>
    <w:rsid w:val="00FE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5E3610"/>
    <w:pPr>
      <w:keepNext/>
      <w:spacing w:after="0" w:line="240" w:lineRule="auto"/>
      <w:ind w:left="209" w:hanging="180"/>
      <w:outlineLvl w:val="0"/>
    </w:pPr>
    <w:rPr>
      <w:rFonts w:ascii="Arial" w:eastAsia="Arial Unicode MS" w:hAnsi="Arial"/>
      <w:b/>
      <w:bCs/>
      <w:sz w:val="24"/>
      <w:szCs w:val="24"/>
      <w:lang w:val="x-none" w:eastAsia="x-none"/>
    </w:rPr>
  </w:style>
  <w:style w:type="paragraph" w:styleId="Heading2">
    <w:name w:val="heading 2"/>
    <w:basedOn w:val="Normal"/>
    <w:next w:val="Normal"/>
    <w:link w:val="Heading2Char"/>
    <w:qFormat/>
    <w:rsid w:val="005E3610"/>
    <w:pPr>
      <w:keepNext/>
      <w:spacing w:before="240" w:after="60" w:line="240" w:lineRule="auto"/>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133BB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rsid w:val="005E3610"/>
    <w:rPr>
      <w:rFonts w:ascii="Arial" w:eastAsia="Arial Unicode MS" w:hAnsi="Arial" w:cs="Arial"/>
      <w:b/>
      <w:bCs/>
      <w:sz w:val="24"/>
      <w:szCs w:val="24"/>
    </w:rPr>
  </w:style>
  <w:style w:type="character" w:customStyle="1" w:styleId="Heading2Char">
    <w:name w:val="Heading 2 Char"/>
    <w:link w:val="Heading2"/>
    <w:rsid w:val="005E3610"/>
    <w:rPr>
      <w:rFonts w:ascii="Arial" w:eastAsia="Times New Roman" w:hAnsi="Arial" w:cs="Arial"/>
      <w:b/>
      <w:bCs/>
      <w:i/>
      <w:iCs/>
      <w:sz w:val="28"/>
      <w:szCs w:val="28"/>
    </w:rPr>
  </w:style>
  <w:style w:type="paragraph" w:styleId="BodyTextIndent2">
    <w:name w:val="Body Text Indent 2"/>
    <w:basedOn w:val="Normal"/>
    <w:link w:val="BodyTextIndent2Char"/>
    <w:rsid w:val="005E3610"/>
    <w:pPr>
      <w:spacing w:after="0" w:line="240" w:lineRule="auto"/>
      <w:ind w:hanging="17"/>
    </w:pPr>
    <w:rPr>
      <w:rFonts w:ascii="Arial" w:eastAsia="Times New Roman" w:hAnsi="Arial"/>
      <w:sz w:val="24"/>
      <w:szCs w:val="24"/>
      <w:lang w:val="x-none" w:eastAsia="x-none"/>
    </w:rPr>
  </w:style>
  <w:style w:type="character" w:customStyle="1" w:styleId="BodyTextIndent2Char">
    <w:name w:val="Body Text Indent 2 Char"/>
    <w:link w:val="BodyTextIndent2"/>
    <w:rsid w:val="005E3610"/>
    <w:rPr>
      <w:rFonts w:ascii="Arial" w:eastAsia="Times New Roman" w:hAnsi="Arial" w:cs="Arial"/>
      <w:sz w:val="24"/>
      <w:szCs w:val="24"/>
    </w:rPr>
  </w:style>
  <w:style w:type="paragraph" w:styleId="BodyTextIndent3">
    <w:name w:val="Body Text Indent 3"/>
    <w:basedOn w:val="Normal"/>
    <w:link w:val="BodyTextIndent3Char"/>
    <w:rsid w:val="005E3610"/>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link w:val="BodyTextIndent3"/>
    <w:rsid w:val="005E3610"/>
    <w:rPr>
      <w:rFonts w:ascii="Times New Roman" w:eastAsia="Times New Roman" w:hAnsi="Times New Roman"/>
      <w:sz w:val="16"/>
      <w:szCs w:val="16"/>
    </w:rPr>
  </w:style>
  <w:style w:type="paragraph" w:styleId="Header">
    <w:name w:val="header"/>
    <w:basedOn w:val="Normal"/>
    <w:link w:val="HeaderChar"/>
    <w:uiPriority w:val="99"/>
    <w:unhideWhenUsed/>
    <w:rsid w:val="005E3610"/>
    <w:pPr>
      <w:tabs>
        <w:tab w:val="center" w:pos="4680"/>
        <w:tab w:val="right" w:pos="9360"/>
      </w:tabs>
    </w:pPr>
    <w:rPr>
      <w:lang w:val="x-none" w:eastAsia="x-none"/>
    </w:rPr>
  </w:style>
  <w:style w:type="character" w:customStyle="1" w:styleId="HeaderChar">
    <w:name w:val="Header Char"/>
    <w:link w:val="Header"/>
    <w:uiPriority w:val="99"/>
    <w:rsid w:val="005E3610"/>
    <w:rPr>
      <w:sz w:val="22"/>
      <w:szCs w:val="22"/>
    </w:rPr>
  </w:style>
  <w:style w:type="paragraph" w:styleId="Footer">
    <w:name w:val="footer"/>
    <w:basedOn w:val="Normal"/>
    <w:link w:val="FooterChar"/>
    <w:uiPriority w:val="99"/>
    <w:unhideWhenUsed/>
    <w:rsid w:val="005E3610"/>
    <w:pPr>
      <w:tabs>
        <w:tab w:val="center" w:pos="4680"/>
        <w:tab w:val="right" w:pos="9360"/>
      </w:tabs>
    </w:pPr>
    <w:rPr>
      <w:lang w:val="x-none" w:eastAsia="x-none"/>
    </w:rPr>
  </w:style>
  <w:style w:type="character" w:customStyle="1" w:styleId="FooterChar">
    <w:name w:val="Footer Char"/>
    <w:link w:val="Footer"/>
    <w:uiPriority w:val="99"/>
    <w:rsid w:val="005E3610"/>
    <w:rPr>
      <w:sz w:val="22"/>
      <w:szCs w:val="22"/>
    </w:rPr>
  </w:style>
  <w:style w:type="paragraph" w:styleId="BalloonText">
    <w:name w:val="Balloon Text"/>
    <w:basedOn w:val="Normal"/>
    <w:link w:val="BalloonTextChar"/>
    <w:uiPriority w:val="99"/>
    <w:semiHidden/>
    <w:unhideWhenUsed/>
    <w:rsid w:val="00DC675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C6750"/>
    <w:rPr>
      <w:rFonts w:ascii="Tahoma" w:hAnsi="Tahoma" w:cs="Tahoma"/>
      <w:sz w:val="16"/>
      <w:szCs w:val="16"/>
    </w:rPr>
  </w:style>
  <w:style w:type="paragraph" w:styleId="NoSpacing">
    <w:name w:val="No Spacing"/>
    <w:uiPriority w:val="1"/>
    <w:qFormat/>
    <w:rsid w:val="00E84C95"/>
    <w:rPr>
      <w:sz w:val="22"/>
      <w:szCs w:val="22"/>
    </w:rPr>
  </w:style>
  <w:style w:type="character" w:styleId="Hyperlink">
    <w:name w:val="Hyperlink"/>
    <w:uiPriority w:val="99"/>
    <w:unhideWhenUsed/>
    <w:rsid w:val="00D96D76"/>
    <w:rPr>
      <w:color w:val="0000FF"/>
      <w:u w:val="single"/>
    </w:rPr>
  </w:style>
  <w:style w:type="character" w:customStyle="1" w:styleId="object2">
    <w:name w:val="object2"/>
    <w:rsid w:val="00F24D3C"/>
    <w:rPr>
      <w:strike w:val="0"/>
      <w:dstrike w:val="0"/>
      <w:color w:val="00008B"/>
      <w:u w:val="none"/>
      <w:effect w:val="none"/>
    </w:rPr>
  </w:style>
  <w:style w:type="paragraph" w:styleId="NormalWeb">
    <w:name w:val="Normal (Web)"/>
    <w:basedOn w:val="Normal"/>
    <w:uiPriority w:val="99"/>
    <w:unhideWhenUsed/>
    <w:rsid w:val="00EB30D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5E3610"/>
    <w:pPr>
      <w:keepNext/>
      <w:spacing w:after="0" w:line="240" w:lineRule="auto"/>
      <w:ind w:left="209" w:hanging="180"/>
      <w:outlineLvl w:val="0"/>
    </w:pPr>
    <w:rPr>
      <w:rFonts w:ascii="Arial" w:eastAsia="Arial Unicode MS" w:hAnsi="Arial"/>
      <w:b/>
      <w:bCs/>
      <w:sz w:val="24"/>
      <w:szCs w:val="24"/>
      <w:lang w:val="x-none" w:eastAsia="x-none"/>
    </w:rPr>
  </w:style>
  <w:style w:type="paragraph" w:styleId="Heading2">
    <w:name w:val="heading 2"/>
    <w:basedOn w:val="Normal"/>
    <w:next w:val="Normal"/>
    <w:link w:val="Heading2Char"/>
    <w:qFormat/>
    <w:rsid w:val="005E3610"/>
    <w:pPr>
      <w:keepNext/>
      <w:spacing w:before="240" w:after="60" w:line="240" w:lineRule="auto"/>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133BB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rsid w:val="005E3610"/>
    <w:rPr>
      <w:rFonts w:ascii="Arial" w:eastAsia="Arial Unicode MS" w:hAnsi="Arial" w:cs="Arial"/>
      <w:b/>
      <w:bCs/>
      <w:sz w:val="24"/>
      <w:szCs w:val="24"/>
    </w:rPr>
  </w:style>
  <w:style w:type="character" w:customStyle="1" w:styleId="Heading2Char">
    <w:name w:val="Heading 2 Char"/>
    <w:link w:val="Heading2"/>
    <w:rsid w:val="005E3610"/>
    <w:rPr>
      <w:rFonts w:ascii="Arial" w:eastAsia="Times New Roman" w:hAnsi="Arial" w:cs="Arial"/>
      <w:b/>
      <w:bCs/>
      <w:i/>
      <w:iCs/>
      <w:sz w:val="28"/>
      <w:szCs w:val="28"/>
    </w:rPr>
  </w:style>
  <w:style w:type="paragraph" w:styleId="BodyTextIndent2">
    <w:name w:val="Body Text Indent 2"/>
    <w:basedOn w:val="Normal"/>
    <w:link w:val="BodyTextIndent2Char"/>
    <w:rsid w:val="005E3610"/>
    <w:pPr>
      <w:spacing w:after="0" w:line="240" w:lineRule="auto"/>
      <w:ind w:hanging="17"/>
    </w:pPr>
    <w:rPr>
      <w:rFonts w:ascii="Arial" w:eastAsia="Times New Roman" w:hAnsi="Arial"/>
      <w:sz w:val="24"/>
      <w:szCs w:val="24"/>
      <w:lang w:val="x-none" w:eastAsia="x-none"/>
    </w:rPr>
  </w:style>
  <w:style w:type="character" w:customStyle="1" w:styleId="BodyTextIndent2Char">
    <w:name w:val="Body Text Indent 2 Char"/>
    <w:link w:val="BodyTextIndent2"/>
    <w:rsid w:val="005E3610"/>
    <w:rPr>
      <w:rFonts w:ascii="Arial" w:eastAsia="Times New Roman" w:hAnsi="Arial" w:cs="Arial"/>
      <w:sz w:val="24"/>
      <w:szCs w:val="24"/>
    </w:rPr>
  </w:style>
  <w:style w:type="paragraph" w:styleId="BodyTextIndent3">
    <w:name w:val="Body Text Indent 3"/>
    <w:basedOn w:val="Normal"/>
    <w:link w:val="BodyTextIndent3Char"/>
    <w:rsid w:val="005E3610"/>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link w:val="BodyTextIndent3"/>
    <w:rsid w:val="005E3610"/>
    <w:rPr>
      <w:rFonts w:ascii="Times New Roman" w:eastAsia="Times New Roman" w:hAnsi="Times New Roman"/>
      <w:sz w:val="16"/>
      <w:szCs w:val="16"/>
    </w:rPr>
  </w:style>
  <w:style w:type="paragraph" w:styleId="Header">
    <w:name w:val="header"/>
    <w:basedOn w:val="Normal"/>
    <w:link w:val="HeaderChar"/>
    <w:uiPriority w:val="99"/>
    <w:unhideWhenUsed/>
    <w:rsid w:val="005E3610"/>
    <w:pPr>
      <w:tabs>
        <w:tab w:val="center" w:pos="4680"/>
        <w:tab w:val="right" w:pos="9360"/>
      </w:tabs>
    </w:pPr>
    <w:rPr>
      <w:lang w:val="x-none" w:eastAsia="x-none"/>
    </w:rPr>
  </w:style>
  <w:style w:type="character" w:customStyle="1" w:styleId="HeaderChar">
    <w:name w:val="Header Char"/>
    <w:link w:val="Header"/>
    <w:uiPriority w:val="99"/>
    <w:rsid w:val="005E3610"/>
    <w:rPr>
      <w:sz w:val="22"/>
      <w:szCs w:val="22"/>
    </w:rPr>
  </w:style>
  <w:style w:type="paragraph" w:styleId="Footer">
    <w:name w:val="footer"/>
    <w:basedOn w:val="Normal"/>
    <w:link w:val="FooterChar"/>
    <w:uiPriority w:val="99"/>
    <w:unhideWhenUsed/>
    <w:rsid w:val="005E3610"/>
    <w:pPr>
      <w:tabs>
        <w:tab w:val="center" w:pos="4680"/>
        <w:tab w:val="right" w:pos="9360"/>
      </w:tabs>
    </w:pPr>
    <w:rPr>
      <w:lang w:val="x-none" w:eastAsia="x-none"/>
    </w:rPr>
  </w:style>
  <w:style w:type="character" w:customStyle="1" w:styleId="FooterChar">
    <w:name w:val="Footer Char"/>
    <w:link w:val="Footer"/>
    <w:uiPriority w:val="99"/>
    <w:rsid w:val="005E3610"/>
    <w:rPr>
      <w:sz w:val="22"/>
      <w:szCs w:val="22"/>
    </w:rPr>
  </w:style>
  <w:style w:type="paragraph" w:styleId="BalloonText">
    <w:name w:val="Balloon Text"/>
    <w:basedOn w:val="Normal"/>
    <w:link w:val="BalloonTextChar"/>
    <w:uiPriority w:val="99"/>
    <w:semiHidden/>
    <w:unhideWhenUsed/>
    <w:rsid w:val="00DC675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C6750"/>
    <w:rPr>
      <w:rFonts w:ascii="Tahoma" w:hAnsi="Tahoma" w:cs="Tahoma"/>
      <w:sz w:val="16"/>
      <w:szCs w:val="16"/>
    </w:rPr>
  </w:style>
  <w:style w:type="paragraph" w:styleId="NoSpacing">
    <w:name w:val="No Spacing"/>
    <w:uiPriority w:val="1"/>
    <w:qFormat/>
    <w:rsid w:val="00E84C95"/>
    <w:rPr>
      <w:sz w:val="22"/>
      <w:szCs w:val="22"/>
    </w:rPr>
  </w:style>
  <w:style w:type="character" w:styleId="Hyperlink">
    <w:name w:val="Hyperlink"/>
    <w:uiPriority w:val="99"/>
    <w:unhideWhenUsed/>
    <w:rsid w:val="00D96D76"/>
    <w:rPr>
      <w:color w:val="0000FF"/>
      <w:u w:val="single"/>
    </w:rPr>
  </w:style>
  <w:style w:type="character" w:customStyle="1" w:styleId="object2">
    <w:name w:val="object2"/>
    <w:rsid w:val="00F24D3C"/>
    <w:rPr>
      <w:strike w:val="0"/>
      <w:dstrike w:val="0"/>
      <w:color w:val="00008B"/>
      <w:u w:val="none"/>
      <w:effect w:val="none"/>
    </w:rPr>
  </w:style>
  <w:style w:type="paragraph" w:styleId="NormalWeb">
    <w:name w:val="Normal (Web)"/>
    <w:basedOn w:val="Normal"/>
    <w:uiPriority w:val="99"/>
    <w:unhideWhenUsed/>
    <w:rsid w:val="00EB30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EF6A7-F38F-4834-8702-EA2EDF34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4088</Words>
  <Characters>23307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27341</CharactersWithSpaces>
  <SharedDoc>false</SharedDoc>
  <HLinks>
    <vt:vector size="6" baseType="variant">
      <vt:variant>
        <vt:i4>3670132</vt:i4>
      </vt:variant>
      <vt:variant>
        <vt:i4>0</vt:i4>
      </vt:variant>
      <vt:variant>
        <vt:i4>0</vt:i4>
      </vt:variant>
      <vt:variant>
        <vt:i4>5</vt:i4>
      </vt:variant>
      <vt:variant>
        <vt:lpwstr>http://www.scouting.otg/jamboree/sitecore/content/scouting/training/adult/supplemental.asnx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Hoadley</dc:creator>
  <cp:lastModifiedBy>wtsudduth</cp:lastModifiedBy>
  <cp:revision>3</cp:revision>
  <cp:lastPrinted>2014-08-13T00:02:00Z</cp:lastPrinted>
  <dcterms:created xsi:type="dcterms:W3CDTF">2014-09-01T01:43:00Z</dcterms:created>
  <dcterms:modified xsi:type="dcterms:W3CDTF">2014-09-02T03:46:00Z</dcterms:modified>
</cp:coreProperties>
</file>